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8" w:type="pct"/>
        <w:jc w:val="center"/>
        <w:tblLayout w:type="fixed"/>
        <w:tblCellMar>
          <w:left w:w="85" w:type="dxa"/>
          <w:right w:w="85" w:type="dxa"/>
        </w:tblCellMar>
        <w:tblLook w:val="0000" w:firstRow="0" w:lastRow="0" w:firstColumn="0" w:lastColumn="0" w:noHBand="0" w:noVBand="0"/>
      </w:tblPr>
      <w:tblGrid>
        <w:gridCol w:w="3532"/>
        <w:gridCol w:w="5682"/>
      </w:tblGrid>
      <w:tr w:rsidR="00410D28" w:rsidRPr="000E0201" w:rsidTr="00C07215">
        <w:trPr>
          <w:trHeight w:hRule="exact" w:val="845"/>
          <w:jc w:val="center"/>
        </w:trPr>
        <w:tc>
          <w:tcPr>
            <w:tcW w:w="3532" w:type="dxa"/>
          </w:tcPr>
          <w:p w:rsidR="00F10A56" w:rsidRPr="00A11448" w:rsidRDefault="00F10A56" w:rsidP="00D601E4">
            <w:pPr>
              <w:spacing w:after="0"/>
              <w:ind w:firstLine="0"/>
              <w:jc w:val="center"/>
              <w:rPr>
                <w:rFonts w:ascii="Times New Roman" w:hAnsi="Times New Roman"/>
                <w:noProof/>
                <w:color w:val="auto"/>
                <w:sz w:val="26"/>
              </w:rPr>
            </w:pPr>
            <w:bookmarkStart w:id="0" w:name="_GoBack"/>
            <w:bookmarkEnd w:id="0"/>
            <w:r w:rsidRPr="00A11448">
              <w:rPr>
                <w:rFonts w:ascii="Times New Roman" w:hAnsi="Times New Roman"/>
                <w:noProof/>
                <w:color w:val="auto"/>
                <w:sz w:val="26"/>
              </w:rPr>
              <w:t>UBND TỈNH ĐỒNG THÁP</w:t>
            </w:r>
          </w:p>
          <w:p w:rsidR="00D601E4" w:rsidRPr="00A11448" w:rsidRDefault="00F10A56" w:rsidP="00D601E4">
            <w:pPr>
              <w:spacing w:after="0"/>
              <w:ind w:firstLine="0"/>
              <w:jc w:val="center"/>
              <w:rPr>
                <w:rFonts w:ascii="Times New Roman" w:hAnsi="Times New Roman"/>
                <w:b/>
                <w:color w:val="auto"/>
                <w:sz w:val="26"/>
              </w:rPr>
            </w:pPr>
            <w:r w:rsidRPr="00A11448">
              <w:rPr>
                <w:rFonts w:ascii="Times New Roman" w:hAnsi="Times New Roman"/>
                <w:b/>
                <w:noProof/>
                <w:color w:val="auto"/>
                <w:sz w:val="26"/>
              </w:rPr>
              <w:t>SỞ Y TẾ</w:t>
            </w:r>
          </w:p>
          <w:p w:rsidR="00410D28" w:rsidRPr="000E0201" w:rsidRDefault="00234B55" w:rsidP="00D601E4">
            <w:pPr>
              <w:spacing w:after="0"/>
              <w:ind w:firstLine="0"/>
              <w:jc w:val="center"/>
              <w:rPr>
                <w:rFonts w:ascii="Times New Roman" w:hAnsi="Times New Roman"/>
                <w:color w:val="auto"/>
              </w:rPr>
            </w:pPr>
            <w:r>
              <w:rPr>
                <w:noProof/>
                <w:color w:val="auto"/>
              </w:rPr>
              <mc:AlternateContent>
                <mc:Choice Requires="wps">
                  <w:drawing>
                    <wp:anchor distT="0" distB="0" distL="114300" distR="114300" simplePos="0" relativeHeight="251656704" behindDoc="0" locked="0" layoutInCell="1" allowOverlap="1">
                      <wp:simplePos x="0" y="0"/>
                      <wp:positionH relativeFrom="column">
                        <wp:posOffset>934720</wp:posOffset>
                      </wp:positionH>
                      <wp:positionV relativeFrom="paragraph">
                        <wp:posOffset>43815</wp:posOffset>
                      </wp:positionV>
                      <wp:extent cx="273050" cy="0"/>
                      <wp:effectExtent l="0" t="0" r="31750"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AF8E8"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6pt,3.45pt" to="95.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"/>
                  </w:pict>
                </mc:Fallback>
              </mc:AlternateContent>
            </w:r>
          </w:p>
        </w:tc>
        <w:tc>
          <w:tcPr>
            <w:tcW w:w="5682" w:type="dxa"/>
          </w:tcPr>
          <w:p w:rsidR="00410D28" w:rsidRPr="00A11448" w:rsidRDefault="00F10A56" w:rsidP="00C07215">
            <w:pPr>
              <w:spacing w:after="0"/>
              <w:ind w:firstLine="0"/>
              <w:jc w:val="center"/>
              <w:rPr>
                <w:rFonts w:ascii="Times New Roman" w:hAnsi="Times New Roman"/>
                <w:color w:val="auto"/>
                <w:sz w:val="28"/>
                <w:szCs w:val="26"/>
              </w:rPr>
            </w:pPr>
            <w:r w:rsidRPr="00A11448">
              <w:rPr>
                <w:rFonts w:ascii="Times New Roman" w:hAnsi="Times New Roman"/>
                <w:b/>
                <w:noProof/>
                <w:color w:val="auto"/>
                <w:sz w:val="26"/>
              </w:rPr>
              <w:t>CỘNG HÒA XÃ HỘI CHỦ NGHĨA VIỆT NAM</w:t>
            </w:r>
          </w:p>
          <w:p w:rsidR="00410D28" w:rsidRPr="000E0201" w:rsidRDefault="00234B55" w:rsidP="00C07215">
            <w:pPr>
              <w:spacing w:after="0"/>
              <w:ind w:firstLine="0"/>
              <w:jc w:val="center"/>
              <w:rPr>
                <w:rFonts w:ascii="Times New Roman" w:hAnsi="Times New Roman"/>
                <w:b/>
                <w:bCs/>
                <w:color w:val="auto"/>
              </w:rPr>
            </w:pPr>
            <w:r>
              <w:rPr>
                <w:noProof/>
                <w:color w:val="auto"/>
                <w:sz w:val="26"/>
              </w:rPr>
              <mc:AlternateContent>
                <mc:Choice Requires="wps">
                  <w:drawing>
                    <wp:anchor distT="0" distB="0" distL="114300" distR="114300" simplePos="0" relativeHeight="251657728" behindDoc="0" locked="0" layoutInCell="1" allowOverlap="1">
                      <wp:simplePos x="0" y="0"/>
                      <wp:positionH relativeFrom="column">
                        <wp:posOffset>658495</wp:posOffset>
                      </wp:positionH>
                      <wp:positionV relativeFrom="paragraph">
                        <wp:posOffset>238125</wp:posOffset>
                      </wp:positionV>
                      <wp:extent cx="2216150" cy="0"/>
                      <wp:effectExtent l="10795" t="9525" r="11430" b="9525"/>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61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FAD36" id="Straight Connector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5pt,18.75pt" to="226.3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"/>
                  </w:pict>
                </mc:Fallback>
              </mc:AlternateContent>
            </w:r>
            <w:r w:rsidR="00F10A56" w:rsidRPr="00157C25">
              <w:rPr>
                <w:rFonts w:ascii="Times New Roman" w:hAnsi="Times New Roman"/>
                <w:b/>
                <w:noProof/>
                <w:color w:val="auto"/>
                <w:sz w:val="28"/>
              </w:rPr>
              <w:t>Độc lập - Tự do - Hạnh phúc</w:t>
            </w:r>
            <w:r w:rsidR="00410D28" w:rsidRPr="000E0201">
              <w:rPr>
                <w:rFonts w:ascii="Times New Roman" w:hAnsi="Times New Roman"/>
                <w:b/>
                <w:bCs/>
                <w:color w:val="auto"/>
              </w:rPr>
              <w:br/>
            </w:r>
          </w:p>
        </w:tc>
      </w:tr>
      <w:tr w:rsidR="00861302" w:rsidRPr="000E0201" w:rsidTr="00124E7B">
        <w:trPr>
          <w:trHeight w:val="294"/>
          <w:jc w:val="center"/>
        </w:trPr>
        <w:tc>
          <w:tcPr>
            <w:tcW w:w="3532" w:type="dxa"/>
          </w:tcPr>
          <w:p w:rsidR="00861302" w:rsidRPr="000E0201" w:rsidRDefault="00F10A56" w:rsidP="00180842">
            <w:pPr>
              <w:spacing w:after="0"/>
              <w:ind w:firstLine="0"/>
              <w:jc w:val="center"/>
              <w:rPr>
                <w:rFonts w:ascii="Times New Roman" w:hAnsi="Times New Roman"/>
                <w:color w:val="auto"/>
                <w:sz w:val="28"/>
                <w:szCs w:val="28"/>
              </w:rPr>
            </w:pPr>
            <w:r w:rsidRPr="00157C25">
              <w:rPr>
                <w:rFonts w:ascii="Times New Roman" w:hAnsi="Times New Roman"/>
                <w:noProof/>
                <w:color w:val="auto"/>
                <w:sz w:val="26"/>
                <w:szCs w:val="28"/>
              </w:rPr>
              <w:t xml:space="preserve">Số:     </w:t>
            </w:r>
            <w:r w:rsidR="00B84BE3">
              <w:rPr>
                <w:rFonts w:ascii="Times New Roman" w:hAnsi="Times New Roman"/>
                <w:noProof/>
                <w:color w:val="auto"/>
                <w:sz w:val="26"/>
                <w:szCs w:val="28"/>
              </w:rPr>
              <w:t xml:space="preserve"> </w:t>
            </w:r>
            <w:r w:rsidRPr="00157C25">
              <w:rPr>
                <w:rFonts w:ascii="Times New Roman" w:hAnsi="Times New Roman"/>
                <w:noProof/>
                <w:color w:val="auto"/>
                <w:sz w:val="26"/>
                <w:szCs w:val="28"/>
              </w:rPr>
              <w:t xml:space="preserve"> </w:t>
            </w:r>
            <w:r w:rsidR="003C6010">
              <w:rPr>
                <w:rFonts w:ascii="Times New Roman" w:hAnsi="Times New Roman"/>
                <w:noProof/>
                <w:color w:val="auto"/>
                <w:sz w:val="26"/>
                <w:szCs w:val="28"/>
              </w:rPr>
              <w:t xml:space="preserve"> </w:t>
            </w:r>
            <w:r w:rsidR="00111B91">
              <w:rPr>
                <w:rFonts w:ascii="Times New Roman" w:hAnsi="Times New Roman"/>
                <w:noProof/>
                <w:color w:val="auto"/>
                <w:sz w:val="26"/>
                <w:szCs w:val="28"/>
              </w:rPr>
              <w:t xml:space="preserve"> </w:t>
            </w:r>
            <w:r w:rsidR="003C6010">
              <w:rPr>
                <w:rFonts w:ascii="Times New Roman" w:hAnsi="Times New Roman"/>
                <w:noProof/>
                <w:color w:val="auto"/>
                <w:sz w:val="26"/>
                <w:szCs w:val="28"/>
              </w:rPr>
              <w:t xml:space="preserve"> </w:t>
            </w:r>
            <w:r w:rsidRPr="00157C25">
              <w:rPr>
                <w:rFonts w:ascii="Times New Roman" w:hAnsi="Times New Roman"/>
                <w:noProof/>
                <w:color w:val="auto"/>
                <w:sz w:val="26"/>
                <w:szCs w:val="28"/>
              </w:rPr>
              <w:t xml:space="preserve"> </w:t>
            </w:r>
            <w:r w:rsidR="00C07215">
              <w:rPr>
                <w:rFonts w:ascii="Times New Roman" w:hAnsi="Times New Roman"/>
                <w:noProof/>
                <w:color w:val="auto"/>
                <w:sz w:val="26"/>
                <w:szCs w:val="28"/>
              </w:rPr>
              <w:t xml:space="preserve"> </w:t>
            </w:r>
            <w:r w:rsidR="00157C25">
              <w:rPr>
                <w:rFonts w:ascii="Times New Roman" w:hAnsi="Times New Roman"/>
                <w:noProof/>
                <w:color w:val="auto"/>
                <w:sz w:val="26"/>
                <w:szCs w:val="28"/>
              </w:rPr>
              <w:t xml:space="preserve">   </w:t>
            </w:r>
            <w:r w:rsidRPr="00157C25">
              <w:rPr>
                <w:rFonts w:ascii="Times New Roman" w:hAnsi="Times New Roman"/>
                <w:noProof/>
                <w:color w:val="auto"/>
                <w:sz w:val="26"/>
                <w:szCs w:val="28"/>
              </w:rPr>
              <w:t>/SYT</w:t>
            </w:r>
            <w:r w:rsidR="00861302" w:rsidRPr="00157C25">
              <w:rPr>
                <w:rFonts w:ascii="Times New Roman" w:hAnsi="Times New Roman"/>
                <w:color w:val="auto"/>
                <w:sz w:val="26"/>
                <w:szCs w:val="28"/>
              </w:rPr>
              <w:t>-</w:t>
            </w:r>
            <w:r w:rsidR="0081013A">
              <w:rPr>
                <w:rFonts w:ascii="Times New Roman" w:hAnsi="Times New Roman"/>
                <w:noProof/>
                <w:color w:val="auto"/>
                <w:sz w:val="26"/>
                <w:szCs w:val="28"/>
              </w:rPr>
              <w:t>VP</w:t>
            </w:r>
          </w:p>
        </w:tc>
        <w:tc>
          <w:tcPr>
            <w:tcW w:w="5682" w:type="dxa"/>
          </w:tcPr>
          <w:p w:rsidR="00861302" w:rsidRPr="000E0201" w:rsidRDefault="002E4207" w:rsidP="00851834">
            <w:pPr>
              <w:spacing w:after="0"/>
              <w:ind w:firstLine="0"/>
              <w:jc w:val="center"/>
              <w:rPr>
                <w:rFonts w:ascii="Times New Roman" w:hAnsi="Times New Roman"/>
                <w:b/>
                <w:color w:val="auto"/>
                <w:sz w:val="28"/>
                <w:szCs w:val="28"/>
              </w:rPr>
            </w:pPr>
            <w:r w:rsidRPr="000E0201">
              <w:rPr>
                <w:rFonts w:ascii="Times New Roman" w:hAnsi="Times New Roman"/>
                <w:i/>
                <w:color w:val="auto"/>
                <w:sz w:val="28"/>
                <w:szCs w:val="28"/>
              </w:rPr>
              <w:t>Đồng Tháp</w:t>
            </w:r>
            <w:r w:rsidR="00861302" w:rsidRPr="000E0201">
              <w:rPr>
                <w:rFonts w:ascii="Times New Roman" w:hAnsi="Times New Roman"/>
                <w:i/>
                <w:color w:val="auto"/>
                <w:sz w:val="28"/>
                <w:szCs w:val="28"/>
              </w:rPr>
              <w:t>,</w:t>
            </w:r>
            <w:r w:rsidR="00B523DA" w:rsidRPr="000E0201">
              <w:rPr>
                <w:rFonts w:ascii="Times New Roman" w:hAnsi="Times New Roman"/>
                <w:i/>
                <w:color w:val="auto"/>
                <w:sz w:val="28"/>
                <w:szCs w:val="28"/>
              </w:rPr>
              <w:t xml:space="preserve"> </w:t>
            </w:r>
            <w:r w:rsidR="00F10A56" w:rsidRPr="000E0201">
              <w:rPr>
                <w:rFonts w:ascii="Times New Roman" w:hAnsi="Times New Roman"/>
                <w:i/>
                <w:noProof/>
                <w:color w:val="auto"/>
                <w:sz w:val="28"/>
                <w:szCs w:val="28"/>
              </w:rPr>
              <w:t xml:space="preserve">ngày  </w:t>
            </w:r>
            <w:r w:rsidR="00A11448">
              <w:rPr>
                <w:rFonts w:ascii="Times New Roman" w:hAnsi="Times New Roman"/>
                <w:i/>
                <w:noProof/>
                <w:color w:val="auto"/>
                <w:sz w:val="28"/>
                <w:szCs w:val="28"/>
              </w:rPr>
              <w:t xml:space="preserve">  </w:t>
            </w:r>
            <w:r w:rsidR="00BF4D90">
              <w:rPr>
                <w:rFonts w:ascii="Times New Roman" w:hAnsi="Times New Roman"/>
                <w:i/>
                <w:noProof/>
                <w:color w:val="auto"/>
                <w:sz w:val="28"/>
                <w:szCs w:val="28"/>
              </w:rPr>
              <w:t xml:space="preserve"> </w:t>
            </w:r>
            <w:r w:rsidR="00F10A56" w:rsidRPr="000E0201">
              <w:rPr>
                <w:rFonts w:ascii="Times New Roman" w:hAnsi="Times New Roman"/>
                <w:i/>
                <w:noProof/>
                <w:color w:val="auto"/>
                <w:sz w:val="28"/>
                <w:szCs w:val="28"/>
              </w:rPr>
              <w:t xml:space="preserve">   tháng</w:t>
            </w:r>
            <w:r w:rsidR="009A2736">
              <w:rPr>
                <w:rFonts w:ascii="Times New Roman" w:hAnsi="Times New Roman"/>
                <w:i/>
                <w:noProof/>
                <w:color w:val="auto"/>
                <w:sz w:val="28"/>
                <w:szCs w:val="28"/>
              </w:rPr>
              <w:t xml:space="preserve"> </w:t>
            </w:r>
            <w:r w:rsidR="00851834">
              <w:rPr>
                <w:rFonts w:ascii="Times New Roman" w:hAnsi="Times New Roman"/>
                <w:i/>
                <w:noProof/>
                <w:color w:val="auto"/>
                <w:sz w:val="28"/>
                <w:szCs w:val="28"/>
              </w:rPr>
              <w:t>4</w:t>
            </w:r>
            <w:r w:rsidR="00F10A56" w:rsidRPr="000E0201">
              <w:rPr>
                <w:rFonts w:ascii="Times New Roman" w:hAnsi="Times New Roman"/>
                <w:i/>
                <w:noProof/>
                <w:color w:val="auto"/>
                <w:sz w:val="28"/>
                <w:szCs w:val="28"/>
              </w:rPr>
              <w:t xml:space="preserve"> năm</w:t>
            </w:r>
            <w:r w:rsidR="00861302" w:rsidRPr="000E0201">
              <w:rPr>
                <w:rFonts w:ascii="Times New Roman" w:hAnsi="Times New Roman"/>
                <w:i/>
                <w:color w:val="auto"/>
                <w:sz w:val="28"/>
                <w:szCs w:val="28"/>
              </w:rPr>
              <w:t xml:space="preserve"> </w:t>
            </w:r>
            <w:r w:rsidR="00F10A56" w:rsidRPr="000E0201">
              <w:rPr>
                <w:rFonts w:ascii="Times New Roman" w:hAnsi="Times New Roman"/>
                <w:i/>
                <w:noProof/>
                <w:color w:val="auto"/>
                <w:sz w:val="28"/>
                <w:szCs w:val="28"/>
              </w:rPr>
              <w:t>20</w:t>
            </w:r>
            <w:r w:rsidR="003C6010">
              <w:rPr>
                <w:rFonts w:ascii="Times New Roman" w:hAnsi="Times New Roman"/>
                <w:i/>
                <w:noProof/>
                <w:color w:val="auto"/>
                <w:sz w:val="28"/>
                <w:szCs w:val="28"/>
              </w:rPr>
              <w:t>2</w:t>
            </w:r>
            <w:r w:rsidR="00851834">
              <w:rPr>
                <w:rFonts w:ascii="Times New Roman" w:hAnsi="Times New Roman"/>
                <w:i/>
                <w:noProof/>
                <w:color w:val="auto"/>
                <w:sz w:val="28"/>
                <w:szCs w:val="28"/>
              </w:rPr>
              <w:t>6</w:t>
            </w:r>
          </w:p>
        </w:tc>
      </w:tr>
      <w:tr w:rsidR="00861302" w:rsidRPr="000E0201" w:rsidTr="00C07215">
        <w:trPr>
          <w:trHeight w:val="669"/>
          <w:jc w:val="center"/>
        </w:trPr>
        <w:tc>
          <w:tcPr>
            <w:tcW w:w="3532" w:type="dxa"/>
          </w:tcPr>
          <w:p w:rsidR="00851834" w:rsidRDefault="00FE40AC" w:rsidP="00851834">
            <w:pPr>
              <w:spacing w:after="0"/>
              <w:ind w:firstLine="0"/>
              <w:jc w:val="center"/>
              <w:rPr>
                <w:rStyle w:val="markedcontent"/>
                <w:rFonts w:asciiTheme="majorHAnsi" w:hAnsiTheme="majorHAnsi" w:cstheme="majorHAnsi"/>
                <w:color w:val="000000" w:themeColor="text1"/>
                <w:shd w:val="clear" w:color="auto" w:fill="FFFFFF"/>
              </w:rPr>
            </w:pPr>
            <w:r w:rsidRPr="00851834">
              <w:rPr>
                <w:rFonts w:asciiTheme="majorHAnsi" w:hAnsiTheme="majorHAnsi" w:cstheme="majorHAnsi"/>
                <w:color w:val="000000" w:themeColor="text1"/>
              </w:rPr>
              <w:t>V/v</w:t>
            </w:r>
            <w:r w:rsidR="00851834">
              <w:rPr>
                <w:rFonts w:asciiTheme="majorHAnsi" w:hAnsiTheme="majorHAnsi" w:cstheme="majorHAnsi"/>
                <w:color w:val="000000" w:themeColor="text1"/>
              </w:rPr>
              <w:t xml:space="preserve"> </w:t>
            </w:r>
            <w:r w:rsidR="00851834" w:rsidRPr="00851834">
              <w:rPr>
                <w:rStyle w:val="markedcontent"/>
                <w:rFonts w:asciiTheme="majorHAnsi" w:hAnsiTheme="majorHAnsi" w:cstheme="majorHAnsi"/>
                <w:color w:val="000000" w:themeColor="text1"/>
                <w:shd w:val="clear" w:color="auto" w:fill="FFFFFF"/>
              </w:rPr>
              <w:t>đẩy mạnh triển khai hồ sơ bệnh án điện tử</w:t>
            </w:r>
            <w:r w:rsidR="00851834">
              <w:rPr>
                <w:rStyle w:val="markedcontent"/>
                <w:rFonts w:asciiTheme="majorHAnsi" w:hAnsiTheme="majorHAnsi" w:cstheme="majorHAnsi"/>
                <w:color w:val="000000" w:themeColor="text1"/>
                <w:shd w:val="clear" w:color="auto" w:fill="FFFFFF"/>
              </w:rPr>
              <w:t xml:space="preserve"> </w:t>
            </w:r>
            <w:r w:rsidR="00851834" w:rsidRPr="00851834">
              <w:rPr>
                <w:rStyle w:val="markedcontent"/>
                <w:rFonts w:asciiTheme="majorHAnsi" w:hAnsiTheme="majorHAnsi" w:cstheme="majorHAnsi"/>
                <w:color w:val="000000" w:themeColor="text1"/>
                <w:shd w:val="clear" w:color="auto" w:fill="FFFFFF"/>
              </w:rPr>
              <w:t>tại các cơ sở</w:t>
            </w:r>
          </w:p>
          <w:p w:rsidR="00B55C3B" w:rsidRPr="00851834" w:rsidRDefault="00851834" w:rsidP="00851834">
            <w:pPr>
              <w:spacing w:after="0"/>
              <w:ind w:firstLine="0"/>
              <w:jc w:val="center"/>
              <w:rPr>
                <w:rFonts w:asciiTheme="majorHAnsi" w:hAnsiTheme="majorHAnsi" w:cstheme="majorHAnsi"/>
                <w:color w:val="auto"/>
              </w:rPr>
            </w:pPr>
            <w:r w:rsidRPr="00851834">
              <w:rPr>
                <w:rStyle w:val="markedcontent"/>
                <w:rFonts w:asciiTheme="majorHAnsi" w:hAnsiTheme="majorHAnsi" w:cstheme="majorHAnsi"/>
                <w:color w:val="000000" w:themeColor="text1"/>
                <w:shd w:val="clear" w:color="auto" w:fill="FFFFFF"/>
              </w:rPr>
              <w:t xml:space="preserve"> khám bệnh, chữa bệnh</w:t>
            </w:r>
          </w:p>
        </w:tc>
        <w:tc>
          <w:tcPr>
            <w:tcW w:w="5682" w:type="dxa"/>
          </w:tcPr>
          <w:p w:rsidR="00861302" w:rsidRPr="000E0201" w:rsidRDefault="00861302" w:rsidP="00A16E33">
            <w:pPr>
              <w:spacing w:after="0"/>
              <w:ind w:firstLine="0"/>
              <w:jc w:val="center"/>
              <w:rPr>
                <w:rFonts w:ascii="Times New Roman" w:hAnsi="Times New Roman"/>
                <w:i/>
                <w:color w:val="auto"/>
              </w:rPr>
            </w:pPr>
          </w:p>
        </w:tc>
      </w:tr>
    </w:tbl>
    <w:p w:rsidR="00157C25" w:rsidRDefault="00157C25" w:rsidP="00124E7B">
      <w:pPr>
        <w:spacing w:after="0"/>
        <w:ind w:firstLine="0"/>
        <w:jc w:val="center"/>
        <w:rPr>
          <w:rFonts w:ascii="Times New Roman" w:hAnsi="Times New Roman"/>
          <w:color w:val="auto"/>
          <w:sz w:val="28"/>
          <w:szCs w:val="28"/>
        </w:rPr>
      </w:pPr>
    </w:p>
    <w:tbl>
      <w:tblPr>
        <w:tblW w:w="9242" w:type="dxa"/>
        <w:jc w:val="right"/>
        <w:tblLayout w:type="fixed"/>
        <w:tblCellMar>
          <w:left w:w="56" w:type="dxa"/>
          <w:right w:w="56" w:type="dxa"/>
        </w:tblCellMar>
        <w:tblLook w:val="0000" w:firstRow="0" w:lastRow="0" w:firstColumn="0" w:lastColumn="0" w:noHBand="0" w:noVBand="0"/>
      </w:tblPr>
      <w:tblGrid>
        <w:gridCol w:w="4251"/>
        <w:gridCol w:w="4991"/>
      </w:tblGrid>
      <w:tr w:rsidR="00157C25" w:rsidRPr="000E0201" w:rsidTr="006E0B73">
        <w:trPr>
          <w:trHeight w:val="292"/>
          <w:jc w:val="right"/>
        </w:trPr>
        <w:tc>
          <w:tcPr>
            <w:tcW w:w="4251" w:type="dxa"/>
          </w:tcPr>
          <w:p w:rsidR="00157C25" w:rsidRPr="000E0201" w:rsidRDefault="00157C25" w:rsidP="00A11448">
            <w:pPr>
              <w:spacing w:after="0"/>
              <w:ind w:firstLine="0"/>
              <w:jc w:val="right"/>
              <w:rPr>
                <w:rFonts w:ascii="Times New Roman" w:hAnsi="Times New Roman"/>
                <w:color w:val="auto"/>
                <w:sz w:val="28"/>
                <w:szCs w:val="28"/>
              </w:rPr>
            </w:pPr>
            <w:r w:rsidRPr="000E0201">
              <w:rPr>
                <w:rFonts w:ascii="Times New Roman" w:hAnsi="Times New Roman"/>
                <w:noProof/>
                <w:color w:val="auto"/>
                <w:sz w:val="28"/>
                <w:szCs w:val="28"/>
              </w:rPr>
              <w:t>Kính gửi:</w:t>
            </w:r>
          </w:p>
        </w:tc>
        <w:tc>
          <w:tcPr>
            <w:tcW w:w="4991" w:type="dxa"/>
          </w:tcPr>
          <w:p w:rsidR="00157C25" w:rsidRDefault="00157C25" w:rsidP="006B57A3">
            <w:pPr>
              <w:spacing w:after="0"/>
              <w:ind w:firstLine="0"/>
              <w:jc w:val="left"/>
              <w:rPr>
                <w:rFonts w:ascii="Times New Roman" w:hAnsi="Times New Roman"/>
                <w:noProof/>
                <w:color w:val="auto"/>
                <w:sz w:val="28"/>
                <w:szCs w:val="28"/>
              </w:rPr>
            </w:pPr>
          </w:p>
          <w:p w:rsidR="000427DC" w:rsidRDefault="000427DC" w:rsidP="006B57A3">
            <w:pPr>
              <w:spacing w:after="0"/>
              <w:ind w:firstLine="0"/>
              <w:jc w:val="left"/>
              <w:rPr>
                <w:rFonts w:ascii="Times New Roman" w:hAnsi="Times New Roman"/>
                <w:noProof/>
                <w:color w:val="auto"/>
                <w:sz w:val="28"/>
                <w:szCs w:val="28"/>
              </w:rPr>
            </w:pPr>
            <w:r>
              <w:rPr>
                <w:rFonts w:ascii="Times New Roman" w:hAnsi="Times New Roman"/>
                <w:noProof/>
                <w:color w:val="auto"/>
                <w:sz w:val="28"/>
                <w:szCs w:val="28"/>
              </w:rPr>
              <w:t xml:space="preserve">- </w:t>
            </w:r>
            <w:r w:rsidR="0046527B">
              <w:rPr>
                <w:rFonts w:ascii="Times New Roman" w:hAnsi="Times New Roman"/>
                <w:noProof/>
                <w:color w:val="auto"/>
                <w:sz w:val="28"/>
                <w:szCs w:val="28"/>
              </w:rPr>
              <w:t>C</w:t>
            </w:r>
            <w:r>
              <w:rPr>
                <w:rFonts w:ascii="Times New Roman" w:hAnsi="Times New Roman"/>
                <w:noProof/>
                <w:color w:val="auto"/>
                <w:sz w:val="28"/>
                <w:szCs w:val="28"/>
              </w:rPr>
              <w:t xml:space="preserve">ác đơn vị trực thuộc </w:t>
            </w:r>
            <w:r w:rsidR="00111B91">
              <w:rPr>
                <w:rFonts w:ascii="Times New Roman" w:hAnsi="Times New Roman"/>
                <w:noProof/>
                <w:color w:val="auto"/>
                <w:sz w:val="28"/>
                <w:szCs w:val="28"/>
              </w:rPr>
              <w:t>Sở</w:t>
            </w:r>
            <w:r>
              <w:rPr>
                <w:rFonts w:ascii="Times New Roman" w:hAnsi="Times New Roman"/>
                <w:noProof/>
                <w:color w:val="auto"/>
                <w:sz w:val="28"/>
                <w:szCs w:val="28"/>
              </w:rPr>
              <w:t xml:space="preserve"> Y tế;</w:t>
            </w:r>
          </w:p>
          <w:p w:rsidR="000427DC" w:rsidRDefault="000427DC" w:rsidP="0046527B">
            <w:pPr>
              <w:spacing w:after="0"/>
              <w:ind w:firstLine="0"/>
              <w:jc w:val="left"/>
              <w:rPr>
                <w:rFonts w:ascii="Times New Roman" w:hAnsi="Times New Roman"/>
                <w:noProof/>
                <w:color w:val="auto"/>
                <w:sz w:val="28"/>
                <w:szCs w:val="28"/>
              </w:rPr>
            </w:pPr>
            <w:r>
              <w:rPr>
                <w:rFonts w:ascii="Times New Roman" w:hAnsi="Times New Roman"/>
                <w:noProof/>
                <w:color w:val="auto"/>
                <w:sz w:val="28"/>
                <w:szCs w:val="28"/>
              </w:rPr>
              <w:t xml:space="preserve">- Bệnh viện Quân </w:t>
            </w:r>
            <w:r w:rsidR="00851834">
              <w:rPr>
                <w:rFonts w:ascii="Times New Roman" w:hAnsi="Times New Roman"/>
                <w:noProof/>
                <w:color w:val="auto"/>
                <w:sz w:val="28"/>
                <w:szCs w:val="28"/>
              </w:rPr>
              <w:t>d</w:t>
            </w:r>
            <w:r w:rsidR="00C07215">
              <w:rPr>
                <w:rFonts w:ascii="Times New Roman" w:hAnsi="Times New Roman"/>
                <w:noProof/>
                <w:color w:val="auto"/>
                <w:sz w:val="28"/>
                <w:szCs w:val="28"/>
              </w:rPr>
              <w:t xml:space="preserve">ân </w:t>
            </w:r>
            <w:r w:rsidR="00851834">
              <w:rPr>
                <w:rFonts w:ascii="Times New Roman" w:hAnsi="Times New Roman"/>
                <w:noProof/>
                <w:color w:val="auto"/>
                <w:sz w:val="28"/>
                <w:szCs w:val="28"/>
              </w:rPr>
              <w:t>y</w:t>
            </w:r>
            <w:r w:rsidR="00C07215">
              <w:rPr>
                <w:rFonts w:ascii="Times New Roman" w:hAnsi="Times New Roman"/>
                <w:noProof/>
                <w:color w:val="auto"/>
                <w:sz w:val="28"/>
                <w:szCs w:val="28"/>
              </w:rPr>
              <w:t>;</w:t>
            </w:r>
          </w:p>
          <w:p w:rsidR="00C07215" w:rsidRPr="00382470" w:rsidRDefault="00C07215" w:rsidP="00851834">
            <w:pPr>
              <w:spacing w:after="0"/>
              <w:ind w:firstLine="0"/>
              <w:jc w:val="left"/>
              <w:rPr>
                <w:rFonts w:ascii="Times New Roman" w:hAnsi="Times New Roman"/>
                <w:noProof/>
                <w:color w:val="auto"/>
                <w:sz w:val="28"/>
                <w:szCs w:val="28"/>
              </w:rPr>
            </w:pPr>
            <w:r>
              <w:rPr>
                <w:rFonts w:ascii="Times New Roman" w:hAnsi="Times New Roman"/>
                <w:noProof/>
                <w:color w:val="auto"/>
                <w:sz w:val="28"/>
                <w:szCs w:val="28"/>
              </w:rPr>
              <w:t>- Cá</w:t>
            </w:r>
            <w:r w:rsidR="00851834">
              <w:rPr>
                <w:rFonts w:ascii="Times New Roman" w:hAnsi="Times New Roman"/>
                <w:noProof/>
                <w:color w:val="auto"/>
                <w:sz w:val="28"/>
                <w:szCs w:val="28"/>
              </w:rPr>
              <w:t>c</w:t>
            </w:r>
            <w:r>
              <w:rPr>
                <w:rFonts w:ascii="Times New Roman" w:hAnsi="Times New Roman"/>
                <w:noProof/>
                <w:color w:val="auto"/>
                <w:sz w:val="28"/>
                <w:szCs w:val="28"/>
              </w:rPr>
              <w:t xml:space="preserve"> bệnh viện tư nhân trên địa bàn </w:t>
            </w:r>
            <w:r w:rsidR="00851834">
              <w:rPr>
                <w:rFonts w:ascii="Times New Roman" w:hAnsi="Times New Roman"/>
                <w:noProof/>
                <w:color w:val="auto"/>
                <w:sz w:val="28"/>
                <w:szCs w:val="28"/>
              </w:rPr>
              <w:t>t</w:t>
            </w:r>
            <w:r>
              <w:rPr>
                <w:rFonts w:ascii="Times New Roman" w:hAnsi="Times New Roman"/>
                <w:noProof/>
                <w:color w:val="auto"/>
                <w:sz w:val="28"/>
                <w:szCs w:val="28"/>
              </w:rPr>
              <w:t>ỉnh.</w:t>
            </w:r>
          </w:p>
        </w:tc>
      </w:tr>
    </w:tbl>
    <w:p w:rsidR="00157C25" w:rsidRDefault="00157C25" w:rsidP="00124E7B">
      <w:pPr>
        <w:spacing w:after="0"/>
        <w:ind w:firstLine="0"/>
        <w:jc w:val="center"/>
        <w:rPr>
          <w:rFonts w:ascii="Times New Roman" w:hAnsi="Times New Roman"/>
          <w:color w:val="auto"/>
          <w:sz w:val="28"/>
          <w:szCs w:val="28"/>
        </w:rPr>
      </w:pPr>
    </w:p>
    <w:p w:rsidR="001A73F2" w:rsidRPr="00DA240D" w:rsidRDefault="00851834" w:rsidP="00DA240D">
      <w:pPr>
        <w:widowControl w:val="0"/>
        <w:spacing w:after="100"/>
        <w:ind w:firstLine="720"/>
        <w:rPr>
          <w:rStyle w:val="markedcontent"/>
          <w:rFonts w:ascii="Times New Roman" w:hAnsi="Times New Roman" w:cstheme="majorHAnsi"/>
          <w:color w:val="000000" w:themeColor="text1"/>
          <w:sz w:val="28"/>
          <w:szCs w:val="28"/>
          <w:shd w:val="clear" w:color="auto" w:fill="FFFFFF"/>
        </w:rPr>
      </w:pPr>
      <w:r w:rsidRPr="00DA240D">
        <w:rPr>
          <w:rFonts w:ascii="Times New Roman" w:hAnsi="Times New Roman"/>
          <w:color w:val="000000" w:themeColor="text1"/>
          <w:sz w:val="28"/>
          <w:szCs w:val="28"/>
        </w:rPr>
        <w:t>Căn cứ Chỉ thị số 04/CT-BYT ngày 07</w:t>
      </w:r>
      <w:r w:rsidR="00DA240D" w:rsidRPr="00DA240D">
        <w:rPr>
          <w:rFonts w:ascii="Times New Roman" w:hAnsi="Times New Roman"/>
          <w:color w:val="000000" w:themeColor="text1"/>
          <w:sz w:val="28"/>
          <w:szCs w:val="28"/>
        </w:rPr>
        <w:t xml:space="preserve">/4/2026 </w:t>
      </w:r>
      <w:r w:rsidRPr="00DA240D">
        <w:rPr>
          <w:rFonts w:ascii="Times New Roman" w:hAnsi="Times New Roman"/>
          <w:color w:val="000000" w:themeColor="text1"/>
          <w:sz w:val="28"/>
          <w:szCs w:val="28"/>
        </w:rPr>
        <w:t xml:space="preserve">của Bộ trưởng Bộ Y </w:t>
      </w:r>
      <w:r w:rsidRPr="00DA240D">
        <w:rPr>
          <w:rFonts w:ascii="Times New Roman" w:hAnsi="Times New Roman" w:cstheme="majorHAnsi"/>
          <w:color w:val="000000" w:themeColor="text1"/>
          <w:sz w:val="28"/>
          <w:szCs w:val="28"/>
        </w:rPr>
        <w:t>tế về việc đẩy mạnh triển khai hồ sơ bệnh án điện tử tại các cơ sở khám bệnh, chữa bệnh.</w:t>
      </w:r>
    </w:p>
    <w:p w:rsidR="001A73F2" w:rsidRPr="00851834" w:rsidRDefault="001A73F2" w:rsidP="00DA240D">
      <w:pPr>
        <w:widowControl w:val="0"/>
        <w:spacing w:after="100"/>
        <w:ind w:firstLine="720"/>
        <w:rPr>
          <w:rFonts w:asciiTheme="majorHAnsi" w:hAnsiTheme="majorHAnsi" w:cstheme="majorHAnsi"/>
          <w:color w:val="000000" w:themeColor="text1"/>
          <w:sz w:val="28"/>
          <w:szCs w:val="28"/>
          <w:lang w:val="es-AR"/>
        </w:rPr>
      </w:pPr>
      <w:r w:rsidRPr="00DA240D">
        <w:rPr>
          <w:rStyle w:val="markedcontent"/>
          <w:rFonts w:ascii="Times New Roman" w:hAnsi="Times New Roman" w:cstheme="majorHAnsi"/>
          <w:color w:val="000000" w:themeColor="text1"/>
          <w:sz w:val="28"/>
          <w:szCs w:val="28"/>
          <w:shd w:val="clear" w:color="auto" w:fill="FFFFFF"/>
        </w:rPr>
        <w:t>Nhằm bảo đảm việc triển khai hồ sơ bệnh án điện tử trong ngành Y tế đư</w:t>
      </w:r>
      <w:r w:rsidR="00851834" w:rsidRPr="00DA240D">
        <w:rPr>
          <w:rStyle w:val="markedcontent"/>
          <w:rFonts w:ascii="Times New Roman" w:hAnsi="Times New Roman" w:cstheme="majorHAnsi"/>
          <w:color w:val="000000" w:themeColor="text1"/>
          <w:sz w:val="28"/>
          <w:szCs w:val="28"/>
          <w:shd w:val="clear" w:color="auto" w:fill="FFFFFF"/>
        </w:rPr>
        <w:t>ợc thực hiện đồng bộ, hiệu</w:t>
      </w:r>
      <w:r w:rsidR="00851834" w:rsidRPr="00851834">
        <w:rPr>
          <w:rStyle w:val="markedcontent"/>
          <w:rFonts w:asciiTheme="majorHAnsi" w:hAnsiTheme="majorHAnsi" w:cstheme="majorHAnsi"/>
          <w:color w:val="000000" w:themeColor="text1"/>
          <w:sz w:val="28"/>
          <w:szCs w:val="28"/>
          <w:shd w:val="clear" w:color="auto" w:fill="FFFFFF"/>
        </w:rPr>
        <w:t xml:space="preserve"> quả </w:t>
      </w:r>
      <w:r w:rsidR="00851834" w:rsidRPr="00851834">
        <w:rPr>
          <w:rFonts w:asciiTheme="majorHAnsi" w:hAnsiTheme="majorHAnsi" w:cstheme="majorHAnsi"/>
          <w:color w:val="000000" w:themeColor="text1"/>
          <w:sz w:val="28"/>
          <w:szCs w:val="28"/>
        </w:rPr>
        <w:t xml:space="preserve">và hoàn thành đúng tiến độ theo chỉ đạo của Bộ Chính trị, Chính phủ và Bộ trưởng Bộ Y tế. </w:t>
      </w:r>
      <w:r w:rsidRPr="00851834">
        <w:rPr>
          <w:rFonts w:asciiTheme="majorHAnsi" w:hAnsiTheme="majorHAnsi" w:cstheme="majorHAnsi"/>
          <w:color w:val="000000" w:themeColor="text1"/>
          <w:sz w:val="28"/>
          <w:szCs w:val="28"/>
          <w:lang w:val="es-AR"/>
        </w:rPr>
        <w:t>Sở Y tế đề nghị các đơn vị thực hiện một số nội dung, cụ thể như sau:</w:t>
      </w:r>
    </w:p>
    <w:p w:rsidR="001A73F2" w:rsidRPr="00851834" w:rsidRDefault="001A73F2" w:rsidP="00DA240D">
      <w:pPr>
        <w:widowControl w:val="0"/>
        <w:spacing w:after="100"/>
        <w:ind w:firstLine="720"/>
        <w:rPr>
          <w:rStyle w:val="markedcontent"/>
          <w:rFonts w:asciiTheme="majorHAnsi" w:hAnsiTheme="majorHAnsi" w:cstheme="majorHAnsi"/>
          <w:color w:val="000000" w:themeColor="text1"/>
          <w:sz w:val="28"/>
          <w:szCs w:val="28"/>
          <w:shd w:val="clear" w:color="auto" w:fill="FFFFFF"/>
        </w:rPr>
      </w:pPr>
      <w:r w:rsidRPr="00851834">
        <w:rPr>
          <w:rStyle w:val="markedcontent"/>
          <w:rFonts w:asciiTheme="majorHAnsi" w:hAnsiTheme="majorHAnsi" w:cstheme="majorHAnsi"/>
          <w:b/>
          <w:color w:val="000000" w:themeColor="text1"/>
          <w:sz w:val="28"/>
          <w:szCs w:val="28"/>
          <w:shd w:val="clear" w:color="auto" w:fill="FFFFFF"/>
        </w:rPr>
        <w:t>1.</w:t>
      </w:r>
      <w:r w:rsidRPr="00851834">
        <w:rPr>
          <w:rStyle w:val="markedcontent"/>
          <w:rFonts w:asciiTheme="majorHAnsi" w:hAnsiTheme="majorHAnsi" w:cstheme="majorHAnsi"/>
          <w:color w:val="000000" w:themeColor="text1"/>
          <w:sz w:val="28"/>
          <w:szCs w:val="28"/>
          <w:shd w:val="clear" w:color="auto" w:fill="FFFFFF"/>
        </w:rPr>
        <w:t xml:space="preserve"> Thủ trưởng các đơn vị xác định </w:t>
      </w:r>
      <w:r w:rsidR="00124E7B" w:rsidRPr="00851834">
        <w:rPr>
          <w:rStyle w:val="markedcontent"/>
          <w:rFonts w:asciiTheme="majorHAnsi" w:hAnsiTheme="majorHAnsi" w:cstheme="majorHAnsi"/>
          <w:color w:val="000000" w:themeColor="text1"/>
          <w:sz w:val="28"/>
          <w:szCs w:val="28"/>
          <w:shd w:val="clear" w:color="auto" w:fill="FFFFFF"/>
        </w:rPr>
        <w:t xml:space="preserve">việc </w:t>
      </w:r>
      <w:r w:rsidR="00851834" w:rsidRPr="00851834">
        <w:rPr>
          <w:rStyle w:val="markedcontent"/>
          <w:rFonts w:asciiTheme="majorHAnsi" w:hAnsiTheme="majorHAnsi" w:cstheme="majorHAnsi"/>
          <w:color w:val="000000" w:themeColor="text1"/>
          <w:sz w:val="28"/>
          <w:szCs w:val="28"/>
          <w:shd w:val="clear" w:color="auto" w:fill="FFFFFF"/>
        </w:rPr>
        <w:t>t</w:t>
      </w:r>
      <w:r w:rsidR="00851834" w:rsidRPr="00851834">
        <w:rPr>
          <w:rFonts w:asciiTheme="majorHAnsi" w:hAnsiTheme="majorHAnsi" w:cstheme="majorHAnsi"/>
          <w:color w:val="000000" w:themeColor="text1"/>
          <w:sz w:val="28"/>
          <w:szCs w:val="28"/>
        </w:rPr>
        <w:t>riển khai hồ sơ bệnh án điện tử là nhiệm vụ trọng tâm, quan trọng và cốt lõi tại cơ sở khám bệnh, chữa bệnh</w:t>
      </w:r>
      <w:r w:rsidR="00851834" w:rsidRPr="00851834">
        <w:rPr>
          <w:rStyle w:val="markedcontent"/>
          <w:rFonts w:asciiTheme="majorHAnsi" w:hAnsiTheme="majorHAnsi" w:cstheme="majorHAnsi"/>
          <w:color w:val="000000" w:themeColor="text1"/>
          <w:sz w:val="28"/>
          <w:szCs w:val="28"/>
          <w:shd w:val="clear" w:color="auto" w:fill="FFFFFF"/>
        </w:rPr>
        <w:t>; t</w:t>
      </w:r>
      <w:r w:rsidR="00851834" w:rsidRPr="00851834">
        <w:rPr>
          <w:rFonts w:asciiTheme="majorHAnsi" w:hAnsiTheme="majorHAnsi" w:cstheme="majorHAnsi"/>
          <w:color w:val="000000" w:themeColor="text1"/>
          <w:sz w:val="28"/>
          <w:szCs w:val="28"/>
        </w:rPr>
        <w:t xml:space="preserve">rực tiếp </w:t>
      </w:r>
      <w:r w:rsidR="00DA240D">
        <w:rPr>
          <w:rFonts w:asciiTheme="majorHAnsi" w:hAnsiTheme="majorHAnsi" w:cstheme="majorHAnsi"/>
          <w:color w:val="000000" w:themeColor="text1"/>
          <w:sz w:val="28"/>
          <w:szCs w:val="28"/>
        </w:rPr>
        <w:t xml:space="preserve">chỉ đạo </w:t>
      </w:r>
      <w:r w:rsidR="00851834" w:rsidRPr="00851834">
        <w:rPr>
          <w:rFonts w:asciiTheme="majorHAnsi" w:hAnsiTheme="majorHAnsi" w:cstheme="majorHAnsi"/>
          <w:color w:val="000000" w:themeColor="text1"/>
          <w:sz w:val="28"/>
          <w:szCs w:val="28"/>
        </w:rPr>
        <w:t>công tác này và ưu tiên các nguồn lực, quyết liệt triển khai để bảo đảm hoàn thành có chất lượng đối với hồ sơ bệnh án điện tử tại đơn vị theo chỉ đạo của Bộ Chính trị, Chính phủ, Bộ Y tế tại Nghị quyết số 72-NQ/TW, Đề án 06/CP và Thông tư số 13/2025/TT-BYT.</w:t>
      </w:r>
    </w:p>
    <w:p w:rsidR="00124E7B" w:rsidRPr="00851834" w:rsidRDefault="001A73F2" w:rsidP="00DA240D">
      <w:pPr>
        <w:widowControl w:val="0"/>
        <w:spacing w:after="100"/>
        <w:ind w:firstLine="720"/>
        <w:rPr>
          <w:rStyle w:val="markedcontent"/>
          <w:rFonts w:asciiTheme="majorHAnsi" w:hAnsiTheme="majorHAnsi" w:cstheme="majorHAnsi"/>
          <w:color w:val="000000" w:themeColor="text1"/>
          <w:sz w:val="28"/>
          <w:szCs w:val="28"/>
          <w:shd w:val="clear" w:color="auto" w:fill="FFFFFF"/>
        </w:rPr>
      </w:pPr>
      <w:r w:rsidRPr="00851834">
        <w:rPr>
          <w:rStyle w:val="markedcontent"/>
          <w:rFonts w:asciiTheme="majorHAnsi" w:hAnsiTheme="majorHAnsi" w:cstheme="majorHAnsi"/>
          <w:b/>
          <w:color w:val="000000" w:themeColor="text1"/>
          <w:sz w:val="28"/>
          <w:szCs w:val="28"/>
          <w:shd w:val="clear" w:color="auto" w:fill="FFFFFF"/>
        </w:rPr>
        <w:t xml:space="preserve"> </w:t>
      </w:r>
      <w:r w:rsidR="00851834">
        <w:rPr>
          <w:rStyle w:val="markedcontent"/>
          <w:rFonts w:asciiTheme="majorHAnsi" w:hAnsiTheme="majorHAnsi" w:cstheme="majorHAnsi"/>
          <w:b/>
          <w:color w:val="000000" w:themeColor="text1"/>
          <w:sz w:val="28"/>
          <w:szCs w:val="28"/>
          <w:shd w:val="clear" w:color="auto" w:fill="FFFFFF"/>
        </w:rPr>
        <w:t>2</w:t>
      </w:r>
      <w:r w:rsidR="00FC7280" w:rsidRPr="00851834">
        <w:rPr>
          <w:rStyle w:val="markedcontent"/>
          <w:rFonts w:asciiTheme="majorHAnsi" w:hAnsiTheme="majorHAnsi" w:cstheme="majorHAnsi"/>
          <w:b/>
          <w:color w:val="000000" w:themeColor="text1"/>
          <w:sz w:val="28"/>
          <w:szCs w:val="28"/>
          <w:shd w:val="clear" w:color="auto" w:fill="FFFFFF"/>
        </w:rPr>
        <w:t>.</w:t>
      </w:r>
      <w:r w:rsidR="00FC7280" w:rsidRPr="00851834">
        <w:rPr>
          <w:rStyle w:val="markedcontent"/>
          <w:rFonts w:asciiTheme="majorHAnsi" w:hAnsiTheme="majorHAnsi" w:cstheme="majorHAnsi"/>
          <w:color w:val="000000" w:themeColor="text1"/>
          <w:sz w:val="28"/>
          <w:szCs w:val="28"/>
          <w:shd w:val="clear" w:color="auto" w:fill="FFFFFF"/>
        </w:rPr>
        <w:t xml:space="preserve"> </w:t>
      </w:r>
      <w:r w:rsidR="00851834" w:rsidRPr="00851834">
        <w:rPr>
          <w:rFonts w:asciiTheme="majorHAnsi" w:hAnsiTheme="majorHAnsi" w:cstheme="majorHAnsi"/>
          <w:color w:val="000000" w:themeColor="text1"/>
          <w:sz w:val="28"/>
          <w:szCs w:val="28"/>
        </w:rPr>
        <w:t xml:space="preserve">Các cơ sở khám bệnh, chữa bệnh </w:t>
      </w:r>
      <w:r w:rsidR="00851834">
        <w:rPr>
          <w:rFonts w:asciiTheme="majorHAnsi" w:hAnsiTheme="majorHAnsi" w:cstheme="majorHAnsi"/>
          <w:color w:val="000000" w:themeColor="text1"/>
          <w:sz w:val="28"/>
          <w:szCs w:val="28"/>
        </w:rPr>
        <w:t xml:space="preserve">khẩn trương </w:t>
      </w:r>
      <w:r w:rsidR="00851834" w:rsidRPr="00851834">
        <w:rPr>
          <w:rFonts w:asciiTheme="majorHAnsi" w:hAnsiTheme="majorHAnsi" w:cstheme="majorHAnsi"/>
          <w:color w:val="000000" w:themeColor="text1"/>
          <w:sz w:val="28"/>
          <w:szCs w:val="28"/>
        </w:rPr>
        <w:t>rà soát, đánh giá hiện trạng, xây dựng kế hoạch triển khai cụ thể, huy động và bổ sung các nguồn lực để bảo đảm việc hoàn thành triển khai hồ sơ bệnh án điện tử tại đơn vị chậm nhất vào ngày 31</w:t>
      </w:r>
      <w:r w:rsidR="00851834">
        <w:rPr>
          <w:rFonts w:asciiTheme="majorHAnsi" w:hAnsiTheme="majorHAnsi" w:cstheme="majorHAnsi"/>
          <w:color w:val="000000" w:themeColor="text1"/>
          <w:sz w:val="28"/>
          <w:szCs w:val="28"/>
        </w:rPr>
        <w:t>/</w:t>
      </w:r>
      <w:r w:rsidR="00851834" w:rsidRPr="00851834">
        <w:rPr>
          <w:rFonts w:asciiTheme="majorHAnsi" w:hAnsiTheme="majorHAnsi" w:cstheme="majorHAnsi"/>
          <w:color w:val="000000" w:themeColor="text1"/>
          <w:sz w:val="28"/>
          <w:szCs w:val="28"/>
        </w:rPr>
        <w:t>12</w:t>
      </w:r>
      <w:r w:rsidR="00851834">
        <w:rPr>
          <w:rFonts w:asciiTheme="majorHAnsi" w:hAnsiTheme="majorHAnsi" w:cstheme="majorHAnsi"/>
          <w:color w:val="000000" w:themeColor="text1"/>
          <w:sz w:val="28"/>
          <w:szCs w:val="28"/>
        </w:rPr>
        <w:t>/</w:t>
      </w:r>
      <w:r w:rsidR="00851834" w:rsidRPr="00851834">
        <w:rPr>
          <w:rFonts w:asciiTheme="majorHAnsi" w:hAnsiTheme="majorHAnsi" w:cstheme="majorHAnsi"/>
          <w:color w:val="000000" w:themeColor="text1"/>
          <w:sz w:val="28"/>
          <w:szCs w:val="28"/>
        </w:rPr>
        <w:t>2026</w:t>
      </w:r>
      <w:r w:rsidR="00851834">
        <w:rPr>
          <w:rFonts w:asciiTheme="majorHAnsi" w:hAnsiTheme="majorHAnsi" w:cstheme="majorHAnsi"/>
          <w:color w:val="000000" w:themeColor="text1"/>
          <w:sz w:val="28"/>
          <w:szCs w:val="28"/>
        </w:rPr>
        <w:t xml:space="preserve"> và</w:t>
      </w:r>
      <w:r w:rsidR="00851834" w:rsidRPr="00851834">
        <w:rPr>
          <w:rFonts w:asciiTheme="majorHAnsi" w:hAnsiTheme="majorHAnsi" w:cstheme="majorHAnsi"/>
          <w:color w:val="000000" w:themeColor="text1"/>
          <w:sz w:val="28"/>
          <w:szCs w:val="28"/>
        </w:rPr>
        <w:t xml:space="preserve"> không sử dụng hồ sơ bệnh án giấy từ ngày 01</w:t>
      </w:r>
      <w:r w:rsidR="00DA240D">
        <w:rPr>
          <w:rFonts w:asciiTheme="majorHAnsi" w:hAnsiTheme="majorHAnsi" w:cstheme="majorHAnsi"/>
          <w:color w:val="000000" w:themeColor="text1"/>
          <w:sz w:val="28"/>
          <w:szCs w:val="28"/>
        </w:rPr>
        <w:t>/01/2027</w:t>
      </w:r>
      <w:r w:rsidR="00851834" w:rsidRPr="00851834">
        <w:rPr>
          <w:rFonts w:asciiTheme="majorHAnsi" w:hAnsiTheme="majorHAnsi" w:cstheme="majorHAnsi"/>
          <w:color w:val="000000" w:themeColor="text1"/>
          <w:sz w:val="28"/>
          <w:szCs w:val="28"/>
        </w:rPr>
        <w:t>.</w:t>
      </w:r>
      <w:r w:rsidR="00FC7280" w:rsidRPr="00851834">
        <w:rPr>
          <w:rStyle w:val="markedcontent"/>
          <w:rFonts w:asciiTheme="majorHAnsi" w:hAnsiTheme="majorHAnsi" w:cstheme="majorHAnsi"/>
          <w:color w:val="000000" w:themeColor="text1"/>
          <w:sz w:val="28"/>
          <w:szCs w:val="28"/>
          <w:shd w:val="clear" w:color="auto" w:fill="FFFFFF"/>
        </w:rPr>
        <w:t xml:space="preserve"> </w:t>
      </w:r>
    </w:p>
    <w:p w:rsidR="00FC7280" w:rsidRDefault="00DA240D" w:rsidP="00DA240D">
      <w:pPr>
        <w:widowControl w:val="0"/>
        <w:spacing w:after="100"/>
        <w:ind w:firstLine="720"/>
        <w:rPr>
          <w:rFonts w:asciiTheme="majorHAnsi" w:hAnsiTheme="majorHAnsi" w:cstheme="majorHAnsi"/>
          <w:color w:val="000000" w:themeColor="text1"/>
          <w:sz w:val="28"/>
          <w:szCs w:val="28"/>
        </w:rPr>
      </w:pPr>
      <w:r w:rsidRPr="00DA240D">
        <w:rPr>
          <w:rStyle w:val="markedcontent"/>
          <w:rFonts w:asciiTheme="majorHAnsi" w:hAnsiTheme="majorHAnsi" w:cstheme="majorHAnsi"/>
          <w:b/>
          <w:color w:val="000000" w:themeColor="text1"/>
          <w:sz w:val="28"/>
          <w:szCs w:val="28"/>
          <w:shd w:val="clear" w:color="auto" w:fill="FFFFFF"/>
        </w:rPr>
        <w:t>3</w:t>
      </w:r>
      <w:r w:rsidR="00FC7280" w:rsidRPr="00DA240D">
        <w:rPr>
          <w:rStyle w:val="markedcontent"/>
          <w:rFonts w:asciiTheme="majorHAnsi" w:hAnsiTheme="majorHAnsi" w:cstheme="majorHAnsi"/>
          <w:b/>
          <w:color w:val="000000" w:themeColor="text1"/>
          <w:sz w:val="28"/>
          <w:szCs w:val="28"/>
          <w:shd w:val="clear" w:color="auto" w:fill="FFFFFF"/>
        </w:rPr>
        <w:t>.</w:t>
      </w:r>
      <w:r w:rsidR="00FC7280" w:rsidRPr="00DA240D">
        <w:rPr>
          <w:rStyle w:val="markedcontent"/>
          <w:rFonts w:asciiTheme="majorHAnsi" w:hAnsiTheme="majorHAnsi" w:cstheme="majorHAnsi"/>
          <w:color w:val="000000" w:themeColor="text1"/>
          <w:sz w:val="28"/>
          <w:szCs w:val="28"/>
          <w:shd w:val="clear" w:color="auto" w:fill="FFFFFF"/>
        </w:rPr>
        <w:t xml:space="preserve"> </w:t>
      </w:r>
      <w:r w:rsidRPr="00DA240D">
        <w:rPr>
          <w:rStyle w:val="markedcontent"/>
          <w:rFonts w:asciiTheme="majorHAnsi" w:hAnsiTheme="majorHAnsi" w:cstheme="majorHAnsi"/>
          <w:color w:val="000000" w:themeColor="text1"/>
          <w:sz w:val="28"/>
          <w:szCs w:val="28"/>
          <w:shd w:val="clear" w:color="auto" w:fill="FFFFFF"/>
        </w:rPr>
        <w:t xml:space="preserve">Giao Văn phòng Sở, phòng Kế hoạch Tài chính Sở và các đơn vị có liên quan tham mưu Lãnh đạo Sở Y tế </w:t>
      </w:r>
      <w:r>
        <w:rPr>
          <w:rStyle w:val="markedcontent"/>
          <w:rFonts w:asciiTheme="majorHAnsi" w:hAnsiTheme="majorHAnsi" w:cstheme="majorHAnsi"/>
          <w:color w:val="000000" w:themeColor="text1"/>
          <w:sz w:val="28"/>
          <w:szCs w:val="28"/>
          <w:shd w:val="clear" w:color="auto" w:fill="FFFFFF"/>
        </w:rPr>
        <w:t xml:space="preserve">trình UBND tỉnh </w:t>
      </w:r>
      <w:r w:rsidRPr="00DA240D">
        <w:rPr>
          <w:rFonts w:asciiTheme="majorHAnsi" w:hAnsiTheme="majorHAnsi" w:cstheme="majorHAnsi"/>
          <w:color w:val="000000" w:themeColor="text1"/>
          <w:sz w:val="28"/>
          <w:szCs w:val="28"/>
        </w:rPr>
        <w:t>ưu tiên bố trí nguồn lực, đảm bảo hoàn thành việc triển khai hồ sơ bệnh án điện tử tại các cơ sở khám bệnh</w:t>
      </w:r>
      <w:r>
        <w:rPr>
          <w:rFonts w:asciiTheme="majorHAnsi" w:hAnsiTheme="majorHAnsi" w:cstheme="majorHAnsi"/>
          <w:color w:val="000000" w:themeColor="text1"/>
          <w:sz w:val="28"/>
          <w:szCs w:val="28"/>
        </w:rPr>
        <w:t>,</w:t>
      </w:r>
      <w:r w:rsidRPr="00DA240D">
        <w:rPr>
          <w:rFonts w:asciiTheme="majorHAnsi" w:hAnsiTheme="majorHAnsi" w:cstheme="majorHAnsi"/>
          <w:color w:val="000000" w:themeColor="text1"/>
          <w:sz w:val="28"/>
          <w:szCs w:val="28"/>
        </w:rPr>
        <w:t xml:space="preserve"> chữa</w:t>
      </w:r>
      <w:r>
        <w:rPr>
          <w:rFonts w:asciiTheme="majorHAnsi" w:hAnsiTheme="majorHAnsi" w:cstheme="majorHAnsi"/>
          <w:color w:val="000000" w:themeColor="text1"/>
          <w:sz w:val="28"/>
          <w:szCs w:val="28"/>
        </w:rPr>
        <w:t xml:space="preserve"> bệnh.</w:t>
      </w:r>
    </w:p>
    <w:p w:rsidR="00DA240D" w:rsidRPr="00DA240D" w:rsidRDefault="00DA240D" w:rsidP="00DA240D">
      <w:pPr>
        <w:widowControl w:val="0"/>
        <w:spacing w:after="100"/>
        <w:ind w:firstLine="720"/>
        <w:rPr>
          <w:rFonts w:asciiTheme="majorHAnsi" w:hAnsiTheme="majorHAnsi" w:cstheme="majorHAnsi"/>
          <w:i/>
          <w:color w:val="000000" w:themeColor="text1"/>
          <w:sz w:val="28"/>
          <w:szCs w:val="28"/>
          <w:lang w:val="es-AR"/>
        </w:rPr>
      </w:pPr>
      <w:r w:rsidRPr="00DA240D">
        <w:rPr>
          <w:rFonts w:asciiTheme="majorHAnsi" w:hAnsiTheme="majorHAnsi" w:cstheme="majorHAnsi"/>
          <w:i/>
          <w:color w:val="000000" w:themeColor="text1"/>
          <w:sz w:val="28"/>
          <w:szCs w:val="28"/>
        </w:rPr>
        <w:t xml:space="preserve">(Đính kèm </w:t>
      </w:r>
      <w:r w:rsidRPr="00DA240D">
        <w:rPr>
          <w:rFonts w:ascii="Times New Roman" w:hAnsi="Times New Roman"/>
          <w:i/>
          <w:color w:val="000000" w:themeColor="text1"/>
          <w:sz w:val="28"/>
          <w:szCs w:val="28"/>
        </w:rPr>
        <w:t>Chỉ thị số 04/CT-BYT ngày 07</w:t>
      </w:r>
      <w:r>
        <w:rPr>
          <w:rFonts w:ascii="Times New Roman" w:hAnsi="Times New Roman"/>
          <w:i/>
          <w:color w:val="000000" w:themeColor="text1"/>
          <w:sz w:val="28"/>
          <w:szCs w:val="28"/>
        </w:rPr>
        <w:t>/</w:t>
      </w:r>
      <w:r w:rsidRPr="00DA240D">
        <w:rPr>
          <w:rFonts w:ascii="Times New Roman" w:hAnsi="Times New Roman"/>
          <w:i/>
          <w:color w:val="000000" w:themeColor="text1"/>
          <w:sz w:val="28"/>
          <w:szCs w:val="28"/>
        </w:rPr>
        <w:t>4</w:t>
      </w:r>
      <w:r>
        <w:rPr>
          <w:rFonts w:ascii="Times New Roman" w:hAnsi="Times New Roman"/>
          <w:i/>
          <w:color w:val="000000" w:themeColor="text1"/>
          <w:sz w:val="28"/>
          <w:szCs w:val="28"/>
        </w:rPr>
        <w:t>/</w:t>
      </w:r>
      <w:r w:rsidRPr="00DA240D">
        <w:rPr>
          <w:rFonts w:ascii="Times New Roman" w:hAnsi="Times New Roman"/>
          <w:i/>
          <w:color w:val="000000" w:themeColor="text1"/>
          <w:sz w:val="28"/>
          <w:szCs w:val="28"/>
        </w:rPr>
        <w:t xml:space="preserve">2026 của Bộ trưởng Bộ Y </w:t>
      </w:r>
      <w:r w:rsidRPr="00DA240D">
        <w:rPr>
          <w:rFonts w:asciiTheme="majorHAnsi" w:hAnsiTheme="majorHAnsi" w:cstheme="majorHAnsi"/>
          <w:i/>
          <w:color w:val="000000" w:themeColor="text1"/>
          <w:sz w:val="28"/>
          <w:szCs w:val="28"/>
        </w:rPr>
        <w:t>tế)</w:t>
      </w:r>
    </w:p>
    <w:p w:rsidR="008F5522" w:rsidRPr="001A73F2" w:rsidRDefault="008F5522" w:rsidP="00DA240D">
      <w:pPr>
        <w:widowControl w:val="0"/>
        <w:spacing w:after="100"/>
        <w:ind w:firstLine="720"/>
        <w:jc w:val="left"/>
        <w:rPr>
          <w:rFonts w:ascii="Times New Roman" w:hAnsi="Times New Roman"/>
          <w:color w:val="000000" w:themeColor="text1"/>
          <w:sz w:val="28"/>
          <w:szCs w:val="28"/>
          <w:lang w:val="es-AR"/>
        </w:rPr>
      </w:pPr>
      <w:r w:rsidRPr="001A73F2">
        <w:rPr>
          <w:rFonts w:ascii="Times New Roman" w:hAnsi="Times New Roman"/>
          <w:color w:val="000000" w:themeColor="text1"/>
          <w:sz w:val="28"/>
          <w:szCs w:val="28"/>
          <w:lang w:val="es-AR"/>
        </w:rPr>
        <w:t xml:space="preserve">Đề nghị </w:t>
      </w:r>
      <w:r w:rsidR="00A16E33" w:rsidRPr="001A73F2">
        <w:rPr>
          <w:rFonts w:ascii="Times New Roman" w:hAnsi="Times New Roman"/>
          <w:color w:val="000000" w:themeColor="text1"/>
          <w:sz w:val="28"/>
          <w:szCs w:val="28"/>
          <w:lang w:val="es-AR"/>
        </w:rPr>
        <w:t xml:space="preserve">các đơn vị </w:t>
      </w:r>
      <w:r w:rsidR="00DA240D">
        <w:rPr>
          <w:rFonts w:ascii="Times New Roman" w:hAnsi="Times New Roman"/>
          <w:color w:val="000000" w:themeColor="text1"/>
          <w:sz w:val="28"/>
          <w:szCs w:val="28"/>
          <w:lang w:val="es-AR"/>
        </w:rPr>
        <w:t xml:space="preserve">khẩn trương </w:t>
      </w:r>
      <w:r w:rsidR="00A16E33" w:rsidRPr="001A73F2">
        <w:rPr>
          <w:rFonts w:ascii="Times New Roman" w:hAnsi="Times New Roman"/>
          <w:color w:val="000000" w:themeColor="text1"/>
          <w:sz w:val="28"/>
          <w:szCs w:val="28"/>
          <w:lang w:val="es-AR"/>
        </w:rPr>
        <w:t>triển khai, thực hiện</w:t>
      </w:r>
      <w:r w:rsidRPr="001A73F2">
        <w:rPr>
          <w:rFonts w:ascii="Times New Roman" w:hAnsi="Times New Roman"/>
          <w:color w:val="000000" w:themeColor="text1"/>
          <w:sz w:val="28"/>
          <w:szCs w:val="28"/>
          <w:lang w:val="es-AR"/>
        </w:rPr>
        <w:t>.</w:t>
      </w:r>
      <w:r w:rsidR="00C27511" w:rsidRPr="001A73F2">
        <w:rPr>
          <w:rFonts w:ascii="Times New Roman" w:hAnsi="Times New Roman"/>
          <w:color w:val="000000" w:themeColor="text1"/>
          <w:sz w:val="28"/>
          <w:szCs w:val="28"/>
          <w:lang w:val="es-AR"/>
        </w:rPr>
        <w:t>/.</w:t>
      </w:r>
    </w:p>
    <w:p w:rsidR="0065722C" w:rsidRPr="00A16E33" w:rsidRDefault="0065722C" w:rsidP="00124E7B">
      <w:pPr>
        <w:widowControl w:val="0"/>
        <w:ind w:firstLine="720"/>
        <w:rPr>
          <w:rFonts w:ascii="Times New Roman" w:hAnsi="Times New Roman"/>
          <w:b/>
          <w:i/>
          <w:color w:val="auto"/>
          <w:sz w:val="8"/>
          <w:szCs w:val="8"/>
          <w:lang w:val="es-AR"/>
        </w:rPr>
      </w:pPr>
    </w:p>
    <w:tbl>
      <w:tblPr>
        <w:tblW w:w="9214" w:type="dxa"/>
        <w:tblLook w:val="04A0" w:firstRow="1" w:lastRow="0" w:firstColumn="1" w:lastColumn="0" w:noHBand="0" w:noVBand="1"/>
      </w:tblPr>
      <w:tblGrid>
        <w:gridCol w:w="4503"/>
        <w:gridCol w:w="4711"/>
      </w:tblGrid>
      <w:tr w:rsidR="0065722C" w:rsidRPr="003F37E2" w:rsidTr="00F77C36">
        <w:tc>
          <w:tcPr>
            <w:tcW w:w="4503" w:type="dxa"/>
            <w:shd w:val="clear" w:color="auto" w:fill="auto"/>
          </w:tcPr>
          <w:p w:rsidR="0065722C" w:rsidRPr="00DE4C25" w:rsidRDefault="0065722C" w:rsidP="001C4818">
            <w:pPr>
              <w:spacing w:after="0"/>
              <w:ind w:firstLine="0"/>
              <w:jc w:val="left"/>
              <w:rPr>
                <w:rFonts w:ascii="Times New Roman" w:hAnsi="Times New Roman"/>
                <w:b/>
                <w:i/>
                <w:color w:val="auto"/>
                <w:lang w:val="es-AR"/>
              </w:rPr>
            </w:pPr>
            <w:r w:rsidRPr="00DE4C25">
              <w:rPr>
                <w:rFonts w:ascii="Times New Roman" w:hAnsi="Times New Roman"/>
                <w:b/>
                <w:i/>
                <w:color w:val="auto"/>
                <w:lang w:val="es-AR"/>
              </w:rPr>
              <w:t>Nơi nhận:</w:t>
            </w:r>
          </w:p>
          <w:p w:rsidR="00DE4C25" w:rsidRDefault="00C27511" w:rsidP="001C4818">
            <w:pPr>
              <w:spacing w:after="0"/>
              <w:ind w:firstLine="0"/>
              <w:jc w:val="left"/>
              <w:rPr>
                <w:rFonts w:ascii="Times New Roman" w:hAnsi="Times New Roman"/>
                <w:color w:val="auto"/>
                <w:sz w:val="22"/>
                <w:szCs w:val="22"/>
                <w:lang w:val="es-AR"/>
              </w:rPr>
            </w:pPr>
            <w:r w:rsidRPr="00DE4C25">
              <w:rPr>
                <w:rFonts w:ascii="Times New Roman" w:hAnsi="Times New Roman"/>
                <w:color w:val="auto"/>
                <w:sz w:val="22"/>
                <w:szCs w:val="22"/>
                <w:lang w:val="es-AR"/>
              </w:rPr>
              <w:t>- Như trên;</w:t>
            </w:r>
          </w:p>
          <w:p w:rsidR="005B554F" w:rsidRPr="00DE4C25" w:rsidRDefault="005B554F" w:rsidP="001C4818">
            <w:pPr>
              <w:spacing w:after="0"/>
              <w:ind w:firstLine="0"/>
              <w:jc w:val="left"/>
              <w:rPr>
                <w:rFonts w:ascii="Times New Roman" w:hAnsi="Times New Roman"/>
                <w:color w:val="auto"/>
                <w:sz w:val="22"/>
                <w:szCs w:val="22"/>
                <w:lang w:val="es-AR"/>
              </w:rPr>
            </w:pPr>
            <w:r w:rsidRPr="00DE4C25">
              <w:rPr>
                <w:rFonts w:ascii="Times New Roman" w:hAnsi="Times New Roman"/>
                <w:color w:val="auto"/>
                <w:sz w:val="22"/>
                <w:szCs w:val="22"/>
                <w:lang w:val="es-AR"/>
              </w:rPr>
              <w:t>- BGĐ Sở</w:t>
            </w:r>
            <w:r w:rsidR="00A16E33">
              <w:rPr>
                <w:rFonts w:ascii="Times New Roman" w:hAnsi="Times New Roman"/>
                <w:color w:val="auto"/>
                <w:sz w:val="22"/>
                <w:szCs w:val="22"/>
                <w:lang w:val="es-AR"/>
              </w:rPr>
              <w:t xml:space="preserve"> (b/c)</w:t>
            </w:r>
            <w:r w:rsidRPr="00DE4C25">
              <w:rPr>
                <w:rFonts w:ascii="Times New Roman" w:hAnsi="Times New Roman"/>
                <w:color w:val="auto"/>
                <w:sz w:val="22"/>
                <w:szCs w:val="22"/>
                <w:lang w:val="es-AR"/>
              </w:rPr>
              <w:t>;</w:t>
            </w:r>
          </w:p>
          <w:p w:rsidR="005B554F" w:rsidRPr="00DE4C25" w:rsidRDefault="005B554F" w:rsidP="005B554F">
            <w:pPr>
              <w:spacing w:after="0"/>
              <w:ind w:firstLine="0"/>
              <w:jc w:val="left"/>
              <w:rPr>
                <w:rFonts w:ascii="Times New Roman" w:hAnsi="Times New Roman"/>
                <w:color w:val="auto"/>
                <w:sz w:val="22"/>
                <w:szCs w:val="22"/>
                <w:lang w:val="es-AR"/>
              </w:rPr>
            </w:pPr>
            <w:r w:rsidRPr="00DE4C25">
              <w:rPr>
                <w:rFonts w:ascii="Times New Roman" w:hAnsi="Times New Roman"/>
                <w:color w:val="auto"/>
                <w:sz w:val="22"/>
                <w:szCs w:val="22"/>
                <w:lang w:val="es-AR"/>
              </w:rPr>
              <w:t>- Các phòng chuyên môn thuộc Sở;</w:t>
            </w:r>
          </w:p>
          <w:p w:rsidR="0065722C" w:rsidRPr="00DE4C25" w:rsidRDefault="00B84BE3" w:rsidP="001C4818">
            <w:pPr>
              <w:spacing w:after="0"/>
              <w:ind w:firstLine="0"/>
              <w:jc w:val="left"/>
              <w:rPr>
                <w:rFonts w:ascii="Times New Roman" w:hAnsi="Times New Roman"/>
                <w:color w:val="auto"/>
                <w:sz w:val="22"/>
                <w:szCs w:val="22"/>
                <w:lang w:val="fr-FR"/>
              </w:rPr>
            </w:pPr>
            <w:r>
              <w:rPr>
                <w:rFonts w:ascii="Times New Roman" w:hAnsi="Times New Roman"/>
                <w:color w:val="auto"/>
                <w:sz w:val="22"/>
                <w:szCs w:val="22"/>
                <w:lang w:val="fr-FR"/>
              </w:rPr>
              <w:t>-</w:t>
            </w:r>
            <w:r w:rsidR="00BF4D90">
              <w:rPr>
                <w:rFonts w:ascii="Times New Roman" w:hAnsi="Times New Roman"/>
                <w:color w:val="auto"/>
                <w:sz w:val="22"/>
                <w:szCs w:val="22"/>
                <w:lang w:val="fr-FR"/>
              </w:rPr>
              <w:t xml:space="preserve"> </w:t>
            </w:r>
            <w:proofErr w:type="gramStart"/>
            <w:r w:rsidR="00BF4D90">
              <w:rPr>
                <w:rFonts w:ascii="Times New Roman" w:hAnsi="Times New Roman"/>
                <w:color w:val="auto"/>
                <w:sz w:val="22"/>
                <w:szCs w:val="22"/>
                <w:lang w:val="fr-FR"/>
              </w:rPr>
              <w:t>Lưu:</w:t>
            </w:r>
            <w:proofErr w:type="gramEnd"/>
            <w:r w:rsidR="00BF4D90">
              <w:rPr>
                <w:rFonts w:ascii="Times New Roman" w:hAnsi="Times New Roman"/>
                <w:color w:val="auto"/>
                <w:sz w:val="22"/>
                <w:szCs w:val="22"/>
                <w:lang w:val="fr-FR"/>
              </w:rPr>
              <w:t xml:space="preserve"> VP</w:t>
            </w:r>
            <w:r w:rsidR="0065722C" w:rsidRPr="00DE4C25">
              <w:rPr>
                <w:rFonts w:ascii="Times New Roman" w:hAnsi="Times New Roman"/>
                <w:color w:val="auto"/>
                <w:sz w:val="22"/>
                <w:szCs w:val="22"/>
                <w:lang w:val="fr-FR"/>
              </w:rPr>
              <w:t>.</w:t>
            </w:r>
          </w:p>
          <w:p w:rsidR="0065722C" w:rsidRPr="00DE4C25" w:rsidRDefault="0065722C" w:rsidP="00E419D6">
            <w:pPr>
              <w:spacing w:after="0"/>
              <w:rPr>
                <w:rFonts w:ascii="Times New Roman" w:hAnsi="Times New Roman"/>
                <w:b/>
                <w:i/>
                <w:color w:val="auto"/>
                <w:lang w:val="fr-FR"/>
              </w:rPr>
            </w:pPr>
          </w:p>
        </w:tc>
        <w:tc>
          <w:tcPr>
            <w:tcW w:w="4711" w:type="dxa"/>
            <w:shd w:val="clear" w:color="auto" w:fill="auto"/>
          </w:tcPr>
          <w:p w:rsidR="0065722C" w:rsidRDefault="005B554F" w:rsidP="00C27511">
            <w:pPr>
              <w:spacing w:after="0"/>
              <w:ind w:firstLine="0"/>
              <w:jc w:val="center"/>
              <w:rPr>
                <w:rFonts w:ascii="Times New Roman" w:hAnsi="Times New Roman"/>
                <w:b/>
                <w:color w:val="auto"/>
                <w:sz w:val="28"/>
                <w:szCs w:val="28"/>
                <w:lang w:val="fr-FR"/>
              </w:rPr>
            </w:pPr>
            <w:r w:rsidRPr="00DE4C25">
              <w:rPr>
                <w:rFonts w:ascii="Times New Roman" w:hAnsi="Times New Roman"/>
                <w:b/>
                <w:color w:val="auto"/>
                <w:sz w:val="28"/>
                <w:szCs w:val="28"/>
                <w:lang w:val="fr-FR"/>
              </w:rPr>
              <w:t xml:space="preserve"> </w:t>
            </w:r>
            <w:r w:rsidR="00BF4D90">
              <w:rPr>
                <w:rFonts w:ascii="Times New Roman" w:hAnsi="Times New Roman"/>
                <w:b/>
                <w:color w:val="auto"/>
                <w:sz w:val="28"/>
                <w:szCs w:val="28"/>
                <w:lang w:val="fr-FR"/>
              </w:rPr>
              <w:t xml:space="preserve">KT. </w:t>
            </w:r>
            <w:r w:rsidR="0065722C" w:rsidRPr="00DE4C25">
              <w:rPr>
                <w:rFonts w:ascii="Times New Roman" w:hAnsi="Times New Roman"/>
                <w:b/>
                <w:color w:val="auto"/>
                <w:sz w:val="28"/>
                <w:szCs w:val="28"/>
                <w:lang w:val="fr-FR"/>
              </w:rPr>
              <w:t>GIÁM ĐỐC</w:t>
            </w:r>
          </w:p>
          <w:p w:rsidR="00BF4D90" w:rsidRPr="00DE4C25" w:rsidRDefault="00BF4D90" w:rsidP="00C27511">
            <w:pPr>
              <w:spacing w:after="0"/>
              <w:ind w:firstLine="0"/>
              <w:jc w:val="center"/>
              <w:rPr>
                <w:rFonts w:ascii="Times New Roman" w:hAnsi="Times New Roman"/>
                <w:b/>
                <w:color w:val="auto"/>
                <w:sz w:val="28"/>
                <w:szCs w:val="28"/>
                <w:lang w:val="fr-FR"/>
              </w:rPr>
            </w:pPr>
            <w:r>
              <w:rPr>
                <w:rFonts w:ascii="Times New Roman" w:hAnsi="Times New Roman"/>
                <w:b/>
                <w:color w:val="auto"/>
                <w:sz w:val="28"/>
                <w:szCs w:val="28"/>
                <w:lang w:val="fr-FR"/>
              </w:rPr>
              <w:t>PHÓ GIÁM ĐỐC</w:t>
            </w:r>
          </w:p>
          <w:p w:rsidR="00C27511" w:rsidRPr="00DE4C25" w:rsidRDefault="00C27511" w:rsidP="00C27511">
            <w:pPr>
              <w:spacing w:after="0"/>
              <w:ind w:firstLine="0"/>
              <w:jc w:val="center"/>
              <w:rPr>
                <w:rFonts w:ascii="Times New Roman" w:hAnsi="Times New Roman"/>
                <w:b/>
                <w:color w:val="auto"/>
                <w:sz w:val="28"/>
                <w:szCs w:val="28"/>
                <w:lang w:val="fr-FR"/>
              </w:rPr>
            </w:pPr>
          </w:p>
          <w:p w:rsidR="00C27511" w:rsidRPr="00180842" w:rsidRDefault="00C27511" w:rsidP="00C27511">
            <w:pPr>
              <w:spacing w:after="0"/>
              <w:ind w:firstLine="0"/>
              <w:jc w:val="center"/>
              <w:rPr>
                <w:rFonts w:ascii="Times New Roman" w:hAnsi="Times New Roman"/>
                <w:b/>
                <w:color w:val="auto"/>
                <w:sz w:val="16"/>
                <w:szCs w:val="16"/>
                <w:lang w:val="fr-FR"/>
              </w:rPr>
            </w:pPr>
          </w:p>
          <w:p w:rsidR="00C27511" w:rsidRDefault="00C27511" w:rsidP="00C27511">
            <w:pPr>
              <w:spacing w:after="0"/>
              <w:ind w:firstLine="0"/>
              <w:jc w:val="center"/>
              <w:rPr>
                <w:rFonts w:ascii="Times New Roman" w:hAnsi="Times New Roman"/>
                <w:b/>
                <w:color w:val="auto"/>
                <w:sz w:val="28"/>
                <w:szCs w:val="28"/>
                <w:lang w:val="fr-FR"/>
              </w:rPr>
            </w:pPr>
          </w:p>
          <w:p w:rsidR="00180842" w:rsidRPr="00DA240D" w:rsidRDefault="00180842" w:rsidP="00C27511">
            <w:pPr>
              <w:spacing w:after="0"/>
              <w:ind w:firstLine="0"/>
              <w:jc w:val="center"/>
              <w:rPr>
                <w:rFonts w:ascii="Times New Roman" w:hAnsi="Times New Roman"/>
                <w:b/>
                <w:color w:val="auto"/>
                <w:lang w:val="fr-FR"/>
              </w:rPr>
            </w:pPr>
          </w:p>
          <w:p w:rsidR="00C27511" w:rsidRPr="00DE4C25" w:rsidRDefault="00C27511" w:rsidP="00C27511">
            <w:pPr>
              <w:spacing w:after="0"/>
              <w:ind w:firstLine="0"/>
              <w:jc w:val="center"/>
              <w:rPr>
                <w:rFonts w:ascii="Times New Roman" w:hAnsi="Times New Roman"/>
                <w:b/>
                <w:color w:val="auto"/>
                <w:sz w:val="28"/>
                <w:szCs w:val="28"/>
                <w:lang w:val="fr-FR"/>
              </w:rPr>
            </w:pPr>
          </w:p>
          <w:p w:rsidR="0065722C" w:rsidRPr="00DE4C25" w:rsidRDefault="00124E7B" w:rsidP="00C27511">
            <w:pPr>
              <w:spacing w:after="0"/>
              <w:ind w:firstLine="0"/>
              <w:jc w:val="center"/>
              <w:rPr>
                <w:rFonts w:ascii="Times New Roman" w:hAnsi="Times New Roman"/>
                <w:b/>
                <w:color w:val="auto"/>
                <w:sz w:val="28"/>
                <w:szCs w:val="28"/>
                <w:lang w:val="fr-FR"/>
              </w:rPr>
            </w:pPr>
            <w:r>
              <w:rPr>
                <w:rFonts w:ascii="Times New Roman" w:hAnsi="Times New Roman"/>
                <w:b/>
                <w:color w:val="auto"/>
                <w:sz w:val="28"/>
                <w:szCs w:val="28"/>
                <w:lang w:val="fr-FR"/>
              </w:rPr>
              <w:t>Nguyễn Thanh Linh</w:t>
            </w:r>
          </w:p>
        </w:tc>
      </w:tr>
    </w:tbl>
    <w:p w:rsidR="00157C25" w:rsidRPr="00124E7B" w:rsidRDefault="00157C25" w:rsidP="00DA240D">
      <w:pPr>
        <w:tabs>
          <w:tab w:val="left" w:pos="902"/>
          <w:tab w:val="left" w:pos="1185"/>
        </w:tabs>
        <w:spacing w:before="120" w:after="0"/>
        <w:ind w:left="360"/>
        <w:rPr>
          <w:rFonts w:ascii="Times New Roman" w:hAnsi="Times New Roman"/>
          <w:color w:val="auto"/>
          <w:sz w:val="2"/>
          <w:szCs w:val="2"/>
          <w:lang w:val="fr-FR"/>
        </w:rPr>
      </w:pPr>
    </w:p>
    <w:sectPr w:rsidR="00157C25" w:rsidRPr="00124E7B" w:rsidSect="00DA240D">
      <w:footerReference w:type="first" r:id="rId8"/>
      <w:pgSz w:w="11907" w:h="16839" w:code="9"/>
      <w:pgMar w:top="1021" w:right="1134" w:bottom="1021" w:left="1701" w:header="289"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F03" w:rsidRDefault="009C0F03">
      <w:pPr>
        <w:spacing w:after="0"/>
      </w:pPr>
      <w:r>
        <w:separator/>
      </w:r>
    </w:p>
  </w:endnote>
  <w:endnote w:type="continuationSeparator" w:id="0">
    <w:p w:rsidR="009C0F03" w:rsidRDefault="009C0F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419" w:rsidRPr="001661AA" w:rsidRDefault="00416419" w:rsidP="001661AA">
    <w:pPr>
      <w:pStyle w:val="Footer"/>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F03" w:rsidRDefault="009C0F03">
      <w:pPr>
        <w:spacing w:after="0"/>
      </w:pPr>
      <w:r>
        <w:separator/>
      </w:r>
    </w:p>
  </w:footnote>
  <w:footnote w:type="continuationSeparator" w:id="0">
    <w:p w:rsidR="009C0F03" w:rsidRDefault="009C0F0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23C5D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9F02CE"/>
    <w:multiLevelType w:val="hybridMultilevel"/>
    <w:tmpl w:val="6A84A2E8"/>
    <w:lvl w:ilvl="0" w:tplc="F094E61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B598E"/>
    <w:multiLevelType w:val="hybridMultilevel"/>
    <w:tmpl w:val="DAD0F57E"/>
    <w:lvl w:ilvl="0" w:tplc="FFFFFFF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FB01FE"/>
    <w:multiLevelType w:val="hybridMultilevel"/>
    <w:tmpl w:val="630A08C4"/>
    <w:lvl w:ilvl="0" w:tplc="A29CDE4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CF072DB"/>
    <w:multiLevelType w:val="hybridMultilevel"/>
    <w:tmpl w:val="22FEB5D2"/>
    <w:lvl w:ilvl="0" w:tplc="2F6827EE">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75DF6"/>
    <w:multiLevelType w:val="hybridMultilevel"/>
    <w:tmpl w:val="2CB468D0"/>
    <w:lvl w:ilvl="0" w:tplc="E126E9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4470B"/>
    <w:multiLevelType w:val="hybridMultilevel"/>
    <w:tmpl w:val="4822BACC"/>
    <w:lvl w:ilvl="0" w:tplc="0809000F">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7" w15:restartNumberingAfterBreak="0">
    <w:nsid w:val="125F7D6A"/>
    <w:multiLevelType w:val="hybridMultilevel"/>
    <w:tmpl w:val="75501AFE"/>
    <w:lvl w:ilvl="0" w:tplc="A28420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C09E6"/>
    <w:multiLevelType w:val="hybridMultilevel"/>
    <w:tmpl w:val="858E4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0A78E9"/>
    <w:multiLevelType w:val="hybridMultilevel"/>
    <w:tmpl w:val="21728D58"/>
    <w:lvl w:ilvl="0" w:tplc="099E3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A47BFB"/>
    <w:multiLevelType w:val="hybridMultilevel"/>
    <w:tmpl w:val="58BA2BD4"/>
    <w:lvl w:ilvl="0" w:tplc="91587DD2">
      <w:start w:val="1"/>
      <w:numFmt w:val="decimal"/>
      <w:lvlText w:val="%1."/>
      <w:lvlJc w:val="left"/>
      <w:pPr>
        <w:ind w:left="1497" w:hanging="360"/>
      </w:pPr>
      <w:rPr>
        <w:rFonts w:hint="default"/>
      </w:rPr>
    </w:lvl>
    <w:lvl w:ilvl="1" w:tplc="04090019" w:tentative="1">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11" w15:restartNumberingAfterBreak="0">
    <w:nsid w:val="20BA28CD"/>
    <w:multiLevelType w:val="hybridMultilevel"/>
    <w:tmpl w:val="0E9CE89C"/>
    <w:lvl w:ilvl="0" w:tplc="8FB8F598">
      <w:start w:val="1"/>
      <w:numFmt w:val="bullet"/>
      <w:lvlText w:val="-"/>
      <w:lvlJc w:val="righ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229A2DA9"/>
    <w:multiLevelType w:val="hybridMultilevel"/>
    <w:tmpl w:val="0FF457B8"/>
    <w:lvl w:ilvl="0" w:tplc="778A6A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555B9"/>
    <w:multiLevelType w:val="hybridMultilevel"/>
    <w:tmpl w:val="1578125E"/>
    <w:lvl w:ilvl="0" w:tplc="243EB88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DD5416"/>
    <w:multiLevelType w:val="hybridMultilevel"/>
    <w:tmpl w:val="25B624C8"/>
    <w:lvl w:ilvl="0" w:tplc="0D249C7E">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C6733C"/>
    <w:multiLevelType w:val="hybridMultilevel"/>
    <w:tmpl w:val="8D8CC42E"/>
    <w:lvl w:ilvl="0" w:tplc="83EC904E">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A0283C"/>
    <w:multiLevelType w:val="hybridMultilevel"/>
    <w:tmpl w:val="E904D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5A5D97"/>
    <w:multiLevelType w:val="hybridMultilevel"/>
    <w:tmpl w:val="7ED0760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5F50392E"/>
    <w:multiLevelType w:val="hybridMultilevel"/>
    <w:tmpl w:val="C638F36A"/>
    <w:lvl w:ilvl="0" w:tplc="185CF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9309E1"/>
    <w:multiLevelType w:val="hybridMultilevel"/>
    <w:tmpl w:val="6AEEC7C4"/>
    <w:lvl w:ilvl="0" w:tplc="2D4E66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F63058"/>
    <w:multiLevelType w:val="hybridMultilevel"/>
    <w:tmpl w:val="C080A7D2"/>
    <w:lvl w:ilvl="0" w:tplc="3912B8C4">
      <w:start w:val="1"/>
      <w:numFmt w:val="decimal"/>
      <w:lvlText w:val="%1."/>
      <w:lvlJc w:val="left"/>
      <w:pPr>
        <w:ind w:left="1497" w:hanging="360"/>
      </w:pPr>
      <w:rPr>
        <w:rFonts w:hint="default"/>
      </w:rPr>
    </w:lvl>
    <w:lvl w:ilvl="1" w:tplc="04090019" w:tentative="1">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21" w15:restartNumberingAfterBreak="0">
    <w:nsid w:val="6A824467"/>
    <w:multiLevelType w:val="hybridMultilevel"/>
    <w:tmpl w:val="F002092A"/>
    <w:lvl w:ilvl="0" w:tplc="0090E3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DAF2A3F"/>
    <w:multiLevelType w:val="hybridMultilevel"/>
    <w:tmpl w:val="FB2A2CD4"/>
    <w:lvl w:ilvl="0" w:tplc="3F145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E0578BE"/>
    <w:multiLevelType w:val="hybridMultilevel"/>
    <w:tmpl w:val="5D40FBA8"/>
    <w:lvl w:ilvl="0" w:tplc="FB7EB32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F5152FC"/>
    <w:multiLevelType w:val="hybridMultilevel"/>
    <w:tmpl w:val="2ACA0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EC750B"/>
    <w:multiLevelType w:val="hybridMultilevel"/>
    <w:tmpl w:val="30FEF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0C36BF"/>
    <w:multiLevelType w:val="hybridMultilevel"/>
    <w:tmpl w:val="2F5C46EC"/>
    <w:lvl w:ilvl="0" w:tplc="E1169A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9"/>
  </w:num>
  <w:num w:numId="3">
    <w:abstractNumId w:val="3"/>
  </w:num>
  <w:num w:numId="4">
    <w:abstractNumId w:val="2"/>
  </w:num>
  <w:num w:numId="5">
    <w:abstractNumId w:val="0"/>
  </w:num>
  <w:num w:numId="6">
    <w:abstractNumId w:val="18"/>
  </w:num>
  <w:num w:numId="7">
    <w:abstractNumId w:val="23"/>
  </w:num>
  <w:num w:numId="8">
    <w:abstractNumId w:val="16"/>
  </w:num>
  <w:num w:numId="9">
    <w:abstractNumId w:val="14"/>
  </w:num>
  <w:num w:numId="10">
    <w:abstractNumId w:val="1"/>
  </w:num>
  <w:num w:numId="11">
    <w:abstractNumId w:val="22"/>
  </w:num>
  <w:num w:numId="12">
    <w:abstractNumId w:val="24"/>
  </w:num>
  <w:num w:numId="13">
    <w:abstractNumId w:val="15"/>
  </w:num>
  <w:num w:numId="14">
    <w:abstractNumId w:val="4"/>
  </w:num>
  <w:num w:numId="15">
    <w:abstractNumId w:val="25"/>
  </w:num>
  <w:num w:numId="16">
    <w:abstractNumId w:val="26"/>
  </w:num>
  <w:num w:numId="17">
    <w:abstractNumId w:val="12"/>
  </w:num>
  <w:num w:numId="18">
    <w:abstractNumId w:val="8"/>
  </w:num>
  <w:num w:numId="19">
    <w:abstractNumId w:val="5"/>
  </w:num>
  <w:num w:numId="20">
    <w:abstractNumId w:val="7"/>
  </w:num>
  <w:num w:numId="21">
    <w:abstractNumId w:val="20"/>
  </w:num>
  <w:num w:numId="22">
    <w:abstractNumId w:val="10"/>
  </w:num>
  <w:num w:numId="23">
    <w:abstractNumId w:val="11"/>
  </w:num>
  <w:num w:numId="24">
    <w:abstractNumId w:val="17"/>
  </w:num>
  <w:num w:numId="25">
    <w:abstractNumId w:val="6"/>
  </w:num>
  <w:num w:numId="26">
    <w:abstractNumId w:val="9"/>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35A"/>
    <w:rsid w:val="00001B78"/>
    <w:rsid w:val="00002D2F"/>
    <w:rsid w:val="00004E86"/>
    <w:rsid w:val="00013DC5"/>
    <w:rsid w:val="000149D1"/>
    <w:rsid w:val="0001747A"/>
    <w:rsid w:val="0002374B"/>
    <w:rsid w:val="00023A88"/>
    <w:rsid w:val="00025F55"/>
    <w:rsid w:val="00027D68"/>
    <w:rsid w:val="00036263"/>
    <w:rsid w:val="000427DC"/>
    <w:rsid w:val="00043661"/>
    <w:rsid w:val="00045BBF"/>
    <w:rsid w:val="000502D4"/>
    <w:rsid w:val="0005347B"/>
    <w:rsid w:val="000548C0"/>
    <w:rsid w:val="000572B5"/>
    <w:rsid w:val="000612ED"/>
    <w:rsid w:val="000656B0"/>
    <w:rsid w:val="00065A81"/>
    <w:rsid w:val="00072D74"/>
    <w:rsid w:val="0007351F"/>
    <w:rsid w:val="00085FBA"/>
    <w:rsid w:val="000922FC"/>
    <w:rsid w:val="000A4382"/>
    <w:rsid w:val="000B6F85"/>
    <w:rsid w:val="000C63F1"/>
    <w:rsid w:val="000E0201"/>
    <w:rsid w:val="000E6072"/>
    <w:rsid w:val="00111B91"/>
    <w:rsid w:val="00111DA9"/>
    <w:rsid w:val="001160A2"/>
    <w:rsid w:val="00124E7B"/>
    <w:rsid w:val="0013116D"/>
    <w:rsid w:val="00131B47"/>
    <w:rsid w:val="00137E10"/>
    <w:rsid w:val="00142970"/>
    <w:rsid w:val="00157C25"/>
    <w:rsid w:val="00157F5B"/>
    <w:rsid w:val="00163376"/>
    <w:rsid w:val="00164285"/>
    <w:rsid w:val="001661AA"/>
    <w:rsid w:val="0017316A"/>
    <w:rsid w:val="00180842"/>
    <w:rsid w:val="0018366E"/>
    <w:rsid w:val="00183E4F"/>
    <w:rsid w:val="0018666B"/>
    <w:rsid w:val="001A73F2"/>
    <w:rsid w:val="001C4818"/>
    <w:rsid w:val="001C72C7"/>
    <w:rsid w:val="001E429D"/>
    <w:rsid w:val="001E6E78"/>
    <w:rsid w:val="001F1985"/>
    <w:rsid w:val="001F7232"/>
    <w:rsid w:val="00200CE6"/>
    <w:rsid w:val="00201337"/>
    <w:rsid w:val="00205B46"/>
    <w:rsid w:val="00212EEA"/>
    <w:rsid w:val="002157F2"/>
    <w:rsid w:val="00234B55"/>
    <w:rsid w:val="0024505D"/>
    <w:rsid w:val="00245D3A"/>
    <w:rsid w:val="00250660"/>
    <w:rsid w:val="0025541D"/>
    <w:rsid w:val="002557B9"/>
    <w:rsid w:val="0025637F"/>
    <w:rsid w:val="002572F1"/>
    <w:rsid w:val="00263EE4"/>
    <w:rsid w:val="00274002"/>
    <w:rsid w:val="00280F1B"/>
    <w:rsid w:val="002851B6"/>
    <w:rsid w:val="00291EE7"/>
    <w:rsid w:val="00294CC8"/>
    <w:rsid w:val="00297E91"/>
    <w:rsid w:val="002A7678"/>
    <w:rsid w:val="002B7091"/>
    <w:rsid w:val="002B7926"/>
    <w:rsid w:val="002D290F"/>
    <w:rsid w:val="002D3FCE"/>
    <w:rsid w:val="002D45F6"/>
    <w:rsid w:val="002E1DA7"/>
    <w:rsid w:val="002E2F3A"/>
    <w:rsid w:val="002E4207"/>
    <w:rsid w:val="00302B4A"/>
    <w:rsid w:val="00302C85"/>
    <w:rsid w:val="00306A01"/>
    <w:rsid w:val="0031429F"/>
    <w:rsid w:val="003147F9"/>
    <w:rsid w:val="00315FDB"/>
    <w:rsid w:val="00317314"/>
    <w:rsid w:val="00317732"/>
    <w:rsid w:val="00320560"/>
    <w:rsid w:val="00322673"/>
    <w:rsid w:val="0033151B"/>
    <w:rsid w:val="00331CE7"/>
    <w:rsid w:val="0034760B"/>
    <w:rsid w:val="003528F5"/>
    <w:rsid w:val="00355E69"/>
    <w:rsid w:val="00362F97"/>
    <w:rsid w:val="003637DE"/>
    <w:rsid w:val="003724A4"/>
    <w:rsid w:val="003739C9"/>
    <w:rsid w:val="00382470"/>
    <w:rsid w:val="0039197B"/>
    <w:rsid w:val="00394EB7"/>
    <w:rsid w:val="003A07FA"/>
    <w:rsid w:val="003A5D01"/>
    <w:rsid w:val="003B43BB"/>
    <w:rsid w:val="003C15FC"/>
    <w:rsid w:val="003C2D0B"/>
    <w:rsid w:val="003C6010"/>
    <w:rsid w:val="003C7609"/>
    <w:rsid w:val="003D0F41"/>
    <w:rsid w:val="003E1819"/>
    <w:rsid w:val="003F37E2"/>
    <w:rsid w:val="003F5FDC"/>
    <w:rsid w:val="003F7B35"/>
    <w:rsid w:val="004043E7"/>
    <w:rsid w:val="004073F8"/>
    <w:rsid w:val="0041083B"/>
    <w:rsid w:val="00410D28"/>
    <w:rsid w:val="00416419"/>
    <w:rsid w:val="0042277A"/>
    <w:rsid w:val="0042318F"/>
    <w:rsid w:val="00423A36"/>
    <w:rsid w:val="00425652"/>
    <w:rsid w:val="00431A75"/>
    <w:rsid w:val="00432F0C"/>
    <w:rsid w:val="00441178"/>
    <w:rsid w:val="00442960"/>
    <w:rsid w:val="0044674C"/>
    <w:rsid w:val="00446C72"/>
    <w:rsid w:val="00450073"/>
    <w:rsid w:val="00455C8F"/>
    <w:rsid w:val="0046448A"/>
    <w:rsid w:val="0046527B"/>
    <w:rsid w:val="00466433"/>
    <w:rsid w:val="00477D72"/>
    <w:rsid w:val="004854C3"/>
    <w:rsid w:val="00487F08"/>
    <w:rsid w:val="00495818"/>
    <w:rsid w:val="004A6551"/>
    <w:rsid w:val="004B08A3"/>
    <w:rsid w:val="004B13F6"/>
    <w:rsid w:val="004B50F2"/>
    <w:rsid w:val="004C5637"/>
    <w:rsid w:val="004D4FB6"/>
    <w:rsid w:val="004D5D3E"/>
    <w:rsid w:val="004D6C1F"/>
    <w:rsid w:val="004D6E20"/>
    <w:rsid w:val="004D7D84"/>
    <w:rsid w:val="004E428E"/>
    <w:rsid w:val="005011B5"/>
    <w:rsid w:val="00506BA7"/>
    <w:rsid w:val="0051675F"/>
    <w:rsid w:val="00521122"/>
    <w:rsid w:val="005227F6"/>
    <w:rsid w:val="005235ED"/>
    <w:rsid w:val="005320D0"/>
    <w:rsid w:val="005346E7"/>
    <w:rsid w:val="00550615"/>
    <w:rsid w:val="00551457"/>
    <w:rsid w:val="005531BE"/>
    <w:rsid w:val="005544CA"/>
    <w:rsid w:val="00555104"/>
    <w:rsid w:val="00555ABE"/>
    <w:rsid w:val="00560196"/>
    <w:rsid w:val="00562232"/>
    <w:rsid w:val="00564140"/>
    <w:rsid w:val="00565699"/>
    <w:rsid w:val="0058158B"/>
    <w:rsid w:val="005961B2"/>
    <w:rsid w:val="005A5520"/>
    <w:rsid w:val="005B554F"/>
    <w:rsid w:val="005C0450"/>
    <w:rsid w:val="005C1C05"/>
    <w:rsid w:val="005C2E69"/>
    <w:rsid w:val="005D0DB5"/>
    <w:rsid w:val="005D238B"/>
    <w:rsid w:val="005D4BC1"/>
    <w:rsid w:val="005D5A05"/>
    <w:rsid w:val="005D6D1A"/>
    <w:rsid w:val="005E4289"/>
    <w:rsid w:val="005E4855"/>
    <w:rsid w:val="005E6CFA"/>
    <w:rsid w:val="005F1CDE"/>
    <w:rsid w:val="005F3811"/>
    <w:rsid w:val="005F61A3"/>
    <w:rsid w:val="005F6702"/>
    <w:rsid w:val="00617660"/>
    <w:rsid w:val="006255C2"/>
    <w:rsid w:val="0062752C"/>
    <w:rsid w:val="0063576A"/>
    <w:rsid w:val="00641F81"/>
    <w:rsid w:val="00647930"/>
    <w:rsid w:val="0065722C"/>
    <w:rsid w:val="00657EA2"/>
    <w:rsid w:val="00662784"/>
    <w:rsid w:val="006631B5"/>
    <w:rsid w:val="00670CF4"/>
    <w:rsid w:val="00676F59"/>
    <w:rsid w:val="00681DF8"/>
    <w:rsid w:val="00684DB2"/>
    <w:rsid w:val="00690A07"/>
    <w:rsid w:val="006937B6"/>
    <w:rsid w:val="00694903"/>
    <w:rsid w:val="006A0E92"/>
    <w:rsid w:val="006A13A1"/>
    <w:rsid w:val="006B330F"/>
    <w:rsid w:val="006B4228"/>
    <w:rsid w:val="006B57A3"/>
    <w:rsid w:val="006C4FF3"/>
    <w:rsid w:val="006D2EC9"/>
    <w:rsid w:val="006D390A"/>
    <w:rsid w:val="006D63DF"/>
    <w:rsid w:val="006E0B73"/>
    <w:rsid w:val="006E48BA"/>
    <w:rsid w:val="006F34F2"/>
    <w:rsid w:val="007235C6"/>
    <w:rsid w:val="007271DC"/>
    <w:rsid w:val="00732E1D"/>
    <w:rsid w:val="00741CE2"/>
    <w:rsid w:val="0074683B"/>
    <w:rsid w:val="007616A6"/>
    <w:rsid w:val="00765BD2"/>
    <w:rsid w:val="00774636"/>
    <w:rsid w:val="00783EDA"/>
    <w:rsid w:val="007852EC"/>
    <w:rsid w:val="00785667"/>
    <w:rsid w:val="007864BB"/>
    <w:rsid w:val="00786E0E"/>
    <w:rsid w:val="00795CC5"/>
    <w:rsid w:val="00796C80"/>
    <w:rsid w:val="0079766A"/>
    <w:rsid w:val="007B7E48"/>
    <w:rsid w:val="007C06AF"/>
    <w:rsid w:val="007C55C1"/>
    <w:rsid w:val="007C5930"/>
    <w:rsid w:val="007C74EE"/>
    <w:rsid w:val="007D15BE"/>
    <w:rsid w:val="007E4FA5"/>
    <w:rsid w:val="007E7B66"/>
    <w:rsid w:val="007F19BC"/>
    <w:rsid w:val="007F41AB"/>
    <w:rsid w:val="008022C3"/>
    <w:rsid w:val="00805DCC"/>
    <w:rsid w:val="0081013A"/>
    <w:rsid w:val="008109B4"/>
    <w:rsid w:val="00820609"/>
    <w:rsid w:val="00821D75"/>
    <w:rsid w:val="00835791"/>
    <w:rsid w:val="0083635A"/>
    <w:rsid w:val="008371E9"/>
    <w:rsid w:val="00841B55"/>
    <w:rsid w:val="00842F32"/>
    <w:rsid w:val="00851834"/>
    <w:rsid w:val="00851C92"/>
    <w:rsid w:val="00856090"/>
    <w:rsid w:val="00861302"/>
    <w:rsid w:val="00861DE7"/>
    <w:rsid w:val="00864F05"/>
    <w:rsid w:val="0086715F"/>
    <w:rsid w:val="0087007A"/>
    <w:rsid w:val="008937C2"/>
    <w:rsid w:val="00893E8F"/>
    <w:rsid w:val="00895627"/>
    <w:rsid w:val="0089630E"/>
    <w:rsid w:val="008A2E36"/>
    <w:rsid w:val="008B2AB3"/>
    <w:rsid w:val="008B595E"/>
    <w:rsid w:val="008B6E21"/>
    <w:rsid w:val="008D506D"/>
    <w:rsid w:val="008F5522"/>
    <w:rsid w:val="00900570"/>
    <w:rsid w:val="009023A9"/>
    <w:rsid w:val="00923475"/>
    <w:rsid w:val="0093314B"/>
    <w:rsid w:val="00934171"/>
    <w:rsid w:val="009374BD"/>
    <w:rsid w:val="00952A65"/>
    <w:rsid w:val="00954726"/>
    <w:rsid w:val="00956613"/>
    <w:rsid w:val="009608E6"/>
    <w:rsid w:val="009621F2"/>
    <w:rsid w:val="00963172"/>
    <w:rsid w:val="00963F82"/>
    <w:rsid w:val="009708BE"/>
    <w:rsid w:val="009726F0"/>
    <w:rsid w:val="00984F38"/>
    <w:rsid w:val="009870B5"/>
    <w:rsid w:val="00991B62"/>
    <w:rsid w:val="009A0F04"/>
    <w:rsid w:val="009A2736"/>
    <w:rsid w:val="009B783E"/>
    <w:rsid w:val="009C093C"/>
    <w:rsid w:val="009C0CF8"/>
    <w:rsid w:val="009C0F03"/>
    <w:rsid w:val="009C4B6E"/>
    <w:rsid w:val="009D3D09"/>
    <w:rsid w:val="009D64FD"/>
    <w:rsid w:val="009F7CF3"/>
    <w:rsid w:val="00A02C9C"/>
    <w:rsid w:val="00A044D6"/>
    <w:rsid w:val="00A1095D"/>
    <w:rsid w:val="00A11448"/>
    <w:rsid w:val="00A16E33"/>
    <w:rsid w:val="00A24DB9"/>
    <w:rsid w:val="00A27098"/>
    <w:rsid w:val="00A27F28"/>
    <w:rsid w:val="00A34848"/>
    <w:rsid w:val="00A42E24"/>
    <w:rsid w:val="00A473E2"/>
    <w:rsid w:val="00A47802"/>
    <w:rsid w:val="00A545A1"/>
    <w:rsid w:val="00A6078B"/>
    <w:rsid w:val="00A620E5"/>
    <w:rsid w:val="00A642CD"/>
    <w:rsid w:val="00A6468A"/>
    <w:rsid w:val="00A774F8"/>
    <w:rsid w:val="00A7787D"/>
    <w:rsid w:val="00A86D8E"/>
    <w:rsid w:val="00A92470"/>
    <w:rsid w:val="00AA11BF"/>
    <w:rsid w:val="00AA35C7"/>
    <w:rsid w:val="00AA38F2"/>
    <w:rsid w:val="00AA3A51"/>
    <w:rsid w:val="00AA5F3F"/>
    <w:rsid w:val="00AB6D03"/>
    <w:rsid w:val="00AC37AF"/>
    <w:rsid w:val="00AC7883"/>
    <w:rsid w:val="00AD169B"/>
    <w:rsid w:val="00AD1F92"/>
    <w:rsid w:val="00AD2E6D"/>
    <w:rsid w:val="00AD49B4"/>
    <w:rsid w:val="00AE1154"/>
    <w:rsid w:val="00AF4391"/>
    <w:rsid w:val="00AF7DEE"/>
    <w:rsid w:val="00B02747"/>
    <w:rsid w:val="00B03001"/>
    <w:rsid w:val="00B11297"/>
    <w:rsid w:val="00B12032"/>
    <w:rsid w:val="00B26EF6"/>
    <w:rsid w:val="00B36181"/>
    <w:rsid w:val="00B42C20"/>
    <w:rsid w:val="00B523DA"/>
    <w:rsid w:val="00B55C3B"/>
    <w:rsid w:val="00B66724"/>
    <w:rsid w:val="00B70F0E"/>
    <w:rsid w:val="00B73C7A"/>
    <w:rsid w:val="00B77570"/>
    <w:rsid w:val="00B84BE3"/>
    <w:rsid w:val="00B85AB7"/>
    <w:rsid w:val="00B9013F"/>
    <w:rsid w:val="00B95C7F"/>
    <w:rsid w:val="00BA1088"/>
    <w:rsid w:val="00BA62C5"/>
    <w:rsid w:val="00BA7F62"/>
    <w:rsid w:val="00BB4FAA"/>
    <w:rsid w:val="00BB5327"/>
    <w:rsid w:val="00BB698C"/>
    <w:rsid w:val="00BD0E31"/>
    <w:rsid w:val="00BD330C"/>
    <w:rsid w:val="00BF0A11"/>
    <w:rsid w:val="00BF4D90"/>
    <w:rsid w:val="00BF5377"/>
    <w:rsid w:val="00C06C9B"/>
    <w:rsid w:val="00C07215"/>
    <w:rsid w:val="00C07E99"/>
    <w:rsid w:val="00C14999"/>
    <w:rsid w:val="00C15C1E"/>
    <w:rsid w:val="00C20C33"/>
    <w:rsid w:val="00C235D0"/>
    <w:rsid w:val="00C25571"/>
    <w:rsid w:val="00C27511"/>
    <w:rsid w:val="00C304C5"/>
    <w:rsid w:val="00C35A1D"/>
    <w:rsid w:val="00C42AC6"/>
    <w:rsid w:val="00C45C17"/>
    <w:rsid w:val="00C52388"/>
    <w:rsid w:val="00C649E2"/>
    <w:rsid w:val="00C74C8A"/>
    <w:rsid w:val="00C753D7"/>
    <w:rsid w:val="00C75831"/>
    <w:rsid w:val="00C76938"/>
    <w:rsid w:val="00C9459A"/>
    <w:rsid w:val="00CA0AF2"/>
    <w:rsid w:val="00CA2016"/>
    <w:rsid w:val="00CC0AC6"/>
    <w:rsid w:val="00CC5CBB"/>
    <w:rsid w:val="00CC6483"/>
    <w:rsid w:val="00CF0C9A"/>
    <w:rsid w:val="00CF7EDC"/>
    <w:rsid w:val="00D04C81"/>
    <w:rsid w:val="00D055E1"/>
    <w:rsid w:val="00D14010"/>
    <w:rsid w:val="00D255F1"/>
    <w:rsid w:val="00D40061"/>
    <w:rsid w:val="00D41CF0"/>
    <w:rsid w:val="00D51B97"/>
    <w:rsid w:val="00D53A18"/>
    <w:rsid w:val="00D55952"/>
    <w:rsid w:val="00D56503"/>
    <w:rsid w:val="00D601E4"/>
    <w:rsid w:val="00D60FC1"/>
    <w:rsid w:val="00D73663"/>
    <w:rsid w:val="00D82154"/>
    <w:rsid w:val="00D831B4"/>
    <w:rsid w:val="00D856D4"/>
    <w:rsid w:val="00D87483"/>
    <w:rsid w:val="00DA240D"/>
    <w:rsid w:val="00DB50BF"/>
    <w:rsid w:val="00DB7465"/>
    <w:rsid w:val="00DD012F"/>
    <w:rsid w:val="00DD439B"/>
    <w:rsid w:val="00DD6B4C"/>
    <w:rsid w:val="00DE1FBA"/>
    <w:rsid w:val="00DE31A2"/>
    <w:rsid w:val="00DE4C25"/>
    <w:rsid w:val="00DF0FDD"/>
    <w:rsid w:val="00DF43A0"/>
    <w:rsid w:val="00E033E4"/>
    <w:rsid w:val="00E03C1D"/>
    <w:rsid w:val="00E0656B"/>
    <w:rsid w:val="00E07D8A"/>
    <w:rsid w:val="00E160CC"/>
    <w:rsid w:val="00E16568"/>
    <w:rsid w:val="00E264A7"/>
    <w:rsid w:val="00E33615"/>
    <w:rsid w:val="00E353B2"/>
    <w:rsid w:val="00E37F65"/>
    <w:rsid w:val="00E4155B"/>
    <w:rsid w:val="00E419D6"/>
    <w:rsid w:val="00E521EC"/>
    <w:rsid w:val="00E60567"/>
    <w:rsid w:val="00E65A83"/>
    <w:rsid w:val="00E6700A"/>
    <w:rsid w:val="00E704C5"/>
    <w:rsid w:val="00E728B3"/>
    <w:rsid w:val="00E759A3"/>
    <w:rsid w:val="00E77F24"/>
    <w:rsid w:val="00E930FD"/>
    <w:rsid w:val="00E978BF"/>
    <w:rsid w:val="00EA3F01"/>
    <w:rsid w:val="00EB2880"/>
    <w:rsid w:val="00EB32F2"/>
    <w:rsid w:val="00EB4AB7"/>
    <w:rsid w:val="00EB722E"/>
    <w:rsid w:val="00EC7EE4"/>
    <w:rsid w:val="00ED3F1F"/>
    <w:rsid w:val="00EE2E29"/>
    <w:rsid w:val="00EE3AFA"/>
    <w:rsid w:val="00EE40E5"/>
    <w:rsid w:val="00EF440A"/>
    <w:rsid w:val="00EF4A50"/>
    <w:rsid w:val="00EF7889"/>
    <w:rsid w:val="00F044D9"/>
    <w:rsid w:val="00F0747A"/>
    <w:rsid w:val="00F10A56"/>
    <w:rsid w:val="00F165D1"/>
    <w:rsid w:val="00F17F38"/>
    <w:rsid w:val="00F31478"/>
    <w:rsid w:val="00F3147A"/>
    <w:rsid w:val="00F364AB"/>
    <w:rsid w:val="00F47369"/>
    <w:rsid w:val="00F50B5C"/>
    <w:rsid w:val="00F53EFB"/>
    <w:rsid w:val="00F71755"/>
    <w:rsid w:val="00F74AFE"/>
    <w:rsid w:val="00F75DF3"/>
    <w:rsid w:val="00F77C36"/>
    <w:rsid w:val="00F82BBE"/>
    <w:rsid w:val="00FA2684"/>
    <w:rsid w:val="00FA2BA4"/>
    <w:rsid w:val="00FA2E29"/>
    <w:rsid w:val="00FA4478"/>
    <w:rsid w:val="00FA5F5E"/>
    <w:rsid w:val="00FB2A60"/>
    <w:rsid w:val="00FB6FAD"/>
    <w:rsid w:val="00FB7A8E"/>
    <w:rsid w:val="00FC6B5A"/>
    <w:rsid w:val="00FC7280"/>
    <w:rsid w:val="00FE3C41"/>
    <w:rsid w:val="00FE40AC"/>
    <w:rsid w:val="00FE5F9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5400BA-2A56-4F02-B6B5-4067DE89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ind w:firstLine="567"/>
      <w:jc w:val="both"/>
    </w:pPr>
    <w:rPr>
      <w:rFonts w:ascii=".VnTime" w:hAnsi=".VnTime"/>
      <w:color w:val="0000FF"/>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table" w:styleId="TableGrid">
    <w:name w:val="Table Grid"/>
    <w:basedOn w:val="TableNormal"/>
    <w:uiPriority w:val="59"/>
    <w:rsid w:val="007271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CC6483"/>
    <w:rPr>
      <w:rFonts w:ascii=".VnTime" w:hAnsi=".VnTime"/>
      <w:color w:val="0000FF"/>
      <w:sz w:val="24"/>
      <w:szCs w:val="24"/>
    </w:rPr>
  </w:style>
  <w:style w:type="paragraph" w:styleId="ListParagraph">
    <w:name w:val="List Paragraph"/>
    <w:basedOn w:val="Normal"/>
    <w:uiPriority w:val="34"/>
    <w:qFormat/>
    <w:rsid w:val="00F17F38"/>
    <w:pPr>
      <w:ind w:left="720"/>
      <w:contextualSpacing/>
    </w:pPr>
  </w:style>
  <w:style w:type="character" w:styleId="Hyperlink">
    <w:name w:val="Hyperlink"/>
    <w:uiPriority w:val="99"/>
    <w:unhideWhenUsed/>
    <w:rsid w:val="00065A81"/>
    <w:rPr>
      <w:color w:val="0000FF"/>
      <w:u w:val="single"/>
    </w:rPr>
  </w:style>
  <w:style w:type="paragraph" w:styleId="BalloonText">
    <w:name w:val="Balloon Text"/>
    <w:basedOn w:val="Normal"/>
    <w:link w:val="BalloonTextChar"/>
    <w:uiPriority w:val="99"/>
    <w:semiHidden/>
    <w:unhideWhenUsed/>
    <w:rsid w:val="00157C25"/>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157C25"/>
    <w:rPr>
      <w:rFonts w:ascii="Tahoma" w:hAnsi="Tahoma" w:cs="Tahoma"/>
      <w:color w:val="0000FF"/>
      <w:sz w:val="16"/>
      <w:szCs w:val="16"/>
    </w:rPr>
  </w:style>
  <w:style w:type="paragraph" w:customStyle="1" w:styleId="Char1CharCharChar1">
    <w:name w:val="Char1 Char Char Char1"/>
    <w:basedOn w:val="Normal"/>
    <w:rsid w:val="0065722C"/>
    <w:pPr>
      <w:pageBreakBefore/>
      <w:spacing w:before="100" w:beforeAutospacing="1" w:after="100" w:afterAutospacing="1"/>
      <w:ind w:firstLine="0"/>
      <w:jc w:val="left"/>
    </w:pPr>
    <w:rPr>
      <w:rFonts w:ascii="Tahoma" w:hAnsi="Tahoma"/>
      <w:color w:val="auto"/>
      <w:sz w:val="20"/>
      <w:szCs w:val="20"/>
    </w:rPr>
  </w:style>
  <w:style w:type="paragraph" w:customStyle="1" w:styleId="CharCharChar">
    <w:name w:val="Char Char Char"/>
    <w:basedOn w:val="Normal"/>
    <w:rsid w:val="008F5522"/>
    <w:pPr>
      <w:spacing w:after="160" w:line="240" w:lineRule="exact"/>
      <w:ind w:firstLine="0"/>
      <w:jc w:val="left"/>
    </w:pPr>
    <w:rPr>
      <w:rFonts w:ascii="Tahoma" w:hAnsi="Tahoma" w:cs="Tahoma"/>
      <w:color w:val="auto"/>
      <w:sz w:val="20"/>
      <w:szCs w:val="20"/>
    </w:rPr>
  </w:style>
  <w:style w:type="paragraph" w:styleId="NormalWeb">
    <w:name w:val="Normal (Web)"/>
    <w:basedOn w:val="Normal"/>
    <w:uiPriority w:val="99"/>
    <w:unhideWhenUsed/>
    <w:rsid w:val="00C07215"/>
    <w:pPr>
      <w:spacing w:before="100" w:beforeAutospacing="1" w:after="100" w:afterAutospacing="1"/>
      <w:ind w:firstLine="0"/>
      <w:jc w:val="left"/>
    </w:pPr>
    <w:rPr>
      <w:rFonts w:ascii="Times New Roman" w:hAnsi="Times New Roman"/>
      <w:color w:val="auto"/>
    </w:rPr>
  </w:style>
  <w:style w:type="character" w:customStyle="1" w:styleId="markedcontent">
    <w:name w:val="markedcontent"/>
    <w:basedOn w:val="DefaultParagraphFont"/>
    <w:rsid w:val="001A7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73456">
      <w:bodyDiv w:val="1"/>
      <w:marLeft w:val="0"/>
      <w:marRight w:val="0"/>
      <w:marTop w:val="0"/>
      <w:marBottom w:val="0"/>
      <w:divBdr>
        <w:top w:val="none" w:sz="0" w:space="0" w:color="auto"/>
        <w:left w:val="none" w:sz="0" w:space="0" w:color="auto"/>
        <w:bottom w:val="none" w:sz="0" w:space="0" w:color="auto"/>
        <w:right w:val="none" w:sz="0" w:space="0" w:color="auto"/>
      </w:divBdr>
    </w:div>
    <w:div w:id="589003122">
      <w:bodyDiv w:val="1"/>
      <w:marLeft w:val="0"/>
      <w:marRight w:val="0"/>
      <w:marTop w:val="0"/>
      <w:marBottom w:val="0"/>
      <w:divBdr>
        <w:top w:val="none" w:sz="0" w:space="0" w:color="auto"/>
        <w:left w:val="none" w:sz="0" w:space="0" w:color="auto"/>
        <w:bottom w:val="none" w:sz="0" w:space="0" w:color="auto"/>
        <w:right w:val="none" w:sz="0" w:space="0" w:color="auto"/>
      </w:divBdr>
      <w:divsChild>
        <w:div w:id="1576739506">
          <w:marLeft w:val="0"/>
          <w:marRight w:val="0"/>
          <w:marTop w:val="0"/>
          <w:marBottom w:val="0"/>
          <w:divBdr>
            <w:top w:val="none" w:sz="0" w:space="0" w:color="auto"/>
            <w:left w:val="none" w:sz="0" w:space="0" w:color="auto"/>
            <w:bottom w:val="none" w:sz="0" w:space="0" w:color="auto"/>
            <w:right w:val="none" w:sz="0" w:space="0" w:color="auto"/>
          </w:divBdr>
          <w:divsChild>
            <w:div w:id="8874032">
              <w:marLeft w:val="0"/>
              <w:marRight w:val="0"/>
              <w:marTop w:val="0"/>
              <w:marBottom w:val="0"/>
              <w:divBdr>
                <w:top w:val="none" w:sz="0" w:space="0" w:color="auto"/>
                <w:left w:val="none" w:sz="0" w:space="0" w:color="auto"/>
                <w:bottom w:val="none" w:sz="0" w:space="0" w:color="auto"/>
                <w:right w:val="none" w:sz="0" w:space="0" w:color="auto"/>
              </w:divBdr>
              <w:divsChild>
                <w:div w:id="1926450667">
                  <w:marLeft w:val="0"/>
                  <w:marRight w:val="0"/>
                  <w:marTop w:val="0"/>
                  <w:marBottom w:val="0"/>
                  <w:divBdr>
                    <w:top w:val="none" w:sz="0" w:space="0" w:color="auto"/>
                    <w:left w:val="none" w:sz="0" w:space="0" w:color="auto"/>
                    <w:bottom w:val="none" w:sz="0" w:space="0" w:color="auto"/>
                    <w:right w:val="none" w:sz="0" w:space="0" w:color="auto"/>
                  </w:divBdr>
                  <w:divsChild>
                    <w:div w:id="1291519399">
                      <w:marLeft w:val="0"/>
                      <w:marRight w:val="0"/>
                      <w:marTop w:val="0"/>
                      <w:marBottom w:val="0"/>
                      <w:divBdr>
                        <w:top w:val="none" w:sz="0" w:space="0" w:color="auto"/>
                        <w:left w:val="none" w:sz="0" w:space="0" w:color="auto"/>
                        <w:bottom w:val="none" w:sz="0" w:space="0" w:color="auto"/>
                        <w:right w:val="none" w:sz="0" w:space="0" w:color="auto"/>
                      </w:divBdr>
                      <w:divsChild>
                        <w:div w:id="1755663487">
                          <w:marLeft w:val="0"/>
                          <w:marRight w:val="0"/>
                          <w:marTop w:val="0"/>
                          <w:marBottom w:val="0"/>
                          <w:divBdr>
                            <w:top w:val="none" w:sz="0" w:space="0" w:color="auto"/>
                            <w:left w:val="none" w:sz="0" w:space="0" w:color="auto"/>
                            <w:bottom w:val="none" w:sz="0" w:space="0" w:color="auto"/>
                            <w:right w:val="none" w:sz="0" w:space="0" w:color="auto"/>
                          </w:divBdr>
                          <w:divsChild>
                            <w:div w:id="1808937323">
                              <w:marLeft w:val="0"/>
                              <w:marRight w:val="0"/>
                              <w:marTop w:val="105"/>
                              <w:marBottom w:val="0"/>
                              <w:divBdr>
                                <w:top w:val="none" w:sz="0" w:space="0" w:color="auto"/>
                                <w:left w:val="none" w:sz="0" w:space="0" w:color="auto"/>
                                <w:bottom w:val="none" w:sz="0" w:space="0" w:color="auto"/>
                                <w:right w:val="none" w:sz="0" w:space="0" w:color="auto"/>
                              </w:divBdr>
                              <w:divsChild>
                                <w:div w:id="316152787">
                                  <w:marLeft w:val="0"/>
                                  <w:marRight w:val="0"/>
                                  <w:marTop w:val="0"/>
                                  <w:marBottom w:val="0"/>
                                  <w:divBdr>
                                    <w:top w:val="none" w:sz="0" w:space="0" w:color="auto"/>
                                    <w:left w:val="none" w:sz="0" w:space="0" w:color="auto"/>
                                    <w:bottom w:val="none" w:sz="0" w:space="0" w:color="auto"/>
                                    <w:right w:val="none" w:sz="0" w:space="0" w:color="auto"/>
                                  </w:divBdr>
                                  <w:divsChild>
                                    <w:div w:id="865942573">
                                      <w:marLeft w:val="0"/>
                                      <w:marRight w:val="225"/>
                                      <w:marTop w:val="0"/>
                                      <w:marBottom w:val="0"/>
                                      <w:divBdr>
                                        <w:top w:val="none" w:sz="0" w:space="0" w:color="auto"/>
                                        <w:left w:val="none" w:sz="0" w:space="0" w:color="auto"/>
                                        <w:bottom w:val="none" w:sz="0" w:space="0" w:color="auto"/>
                                        <w:right w:val="none" w:sz="0" w:space="0" w:color="auto"/>
                                      </w:divBdr>
                                      <w:divsChild>
                                        <w:div w:id="158021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212724">
      <w:bodyDiv w:val="1"/>
      <w:marLeft w:val="0"/>
      <w:marRight w:val="0"/>
      <w:marTop w:val="0"/>
      <w:marBottom w:val="0"/>
      <w:divBdr>
        <w:top w:val="none" w:sz="0" w:space="0" w:color="auto"/>
        <w:left w:val="none" w:sz="0" w:space="0" w:color="auto"/>
        <w:bottom w:val="none" w:sz="0" w:space="0" w:color="auto"/>
        <w:right w:val="none" w:sz="0" w:space="0" w:color="auto"/>
      </w:divBdr>
      <w:divsChild>
        <w:div w:id="304118066">
          <w:marLeft w:val="0"/>
          <w:marRight w:val="0"/>
          <w:marTop w:val="0"/>
          <w:marBottom w:val="0"/>
          <w:divBdr>
            <w:top w:val="none" w:sz="0" w:space="0" w:color="auto"/>
            <w:left w:val="none" w:sz="0" w:space="0" w:color="auto"/>
            <w:bottom w:val="none" w:sz="0" w:space="0" w:color="auto"/>
            <w:right w:val="none" w:sz="0" w:space="0" w:color="auto"/>
          </w:divBdr>
          <w:divsChild>
            <w:div w:id="529221434">
              <w:marLeft w:val="0"/>
              <w:marRight w:val="0"/>
              <w:marTop w:val="0"/>
              <w:marBottom w:val="0"/>
              <w:divBdr>
                <w:top w:val="none" w:sz="0" w:space="0" w:color="auto"/>
                <w:left w:val="none" w:sz="0" w:space="0" w:color="auto"/>
                <w:bottom w:val="none" w:sz="0" w:space="0" w:color="auto"/>
                <w:right w:val="none" w:sz="0" w:space="0" w:color="auto"/>
              </w:divBdr>
              <w:divsChild>
                <w:div w:id="1601790686">
                  <w:marLeft w:val="0"/>
                  <w:marRight w:val="0"/>
                  <w:marTop w:val="0"/>
                  <w:marBottom w:val="0"/>
                  <w:divBdr>
                    <w:top w:val="none" w:sz="0" w:space="0" w:color="auto"/>
                    <w:left w:val="none" w:sz="0" w:space="0" w:color="auto"/>
                    <w:bottom w:val="none" w:sz="0" w:space="0" w:color="auto"/>
                    <w:right w:val="none" w:sz="0" w:space="0" w:color="auto"/>
                  </w:divBdr>
                  <w:divsChild>
                    <w:div w:id="128859851">
                      <w:marLeft w:val="0"/>
                      <w:marRight w:val="0"/>
                      <w:marTop w:val="0"/>
                      <w:marBottom w:val="0"/>
                      <w:divBdr>
                        <w:top w:val="none" w:sz="0" w:space="0" w:color="auto"/>
                        <w:left w:val="none" w:sz="0" w:space="0" w:color="auto"/>
                        <w:bottom w:val="none" w:sz="0" w:space="0" w:color="auto"/>
                        <w:right w:val="none" w:sz="0" w:space="0" w:color="auto"/>
                      </w:divBdr>
                      <w:divsChild>
                        <w:div w:id="983970933">
                          <w:marLeft w:val="0"/>
                          <w:marRight w:val="0"/>
                          <w:marTop w:val="0"/>
                          <w:marBottom w:val="0"/>
                          <w:divBdr>
                            <w:top w:val="none" w:sz="0" w:space="0" w:color="auto"/>
                            <w:left w:val="none" w:sz="0" w:space="0" w:color="auto"/>
                            <w:bottom w:val="none" w:sz="0" w:space="0" w:color="auto"/>
                            <w:right w:val="none" w:sz="0" w:space="0" w:color="auto"/>
                          </w:divBdr>
                          <w:divsChild>
                            <w:div w:id="1647201150">
                              <w:marLeft w:val="0"/>
                              <w:marRight w:val="0"/>
                              <w:marTop w:val="105"/>
                              <w:marBottom w:val="0"/>
                              <w:divBdr>
                                <w:top w:val="none" w:sz="0" w:space="0" w:color="auto"/>
                                <w:left w:val="none" w:sz="0" w:space="0" w:color="auto"/>
                                <w:bottom w:val="none" w:sz="0" w:space="0" w:color="auto"/>
                                <w:right w:val="none" w:sz="0" w:space="0" w:color="auto"/>
                              </w:divBdr>
                              <w:divsChild>
                                <w:div w:id="1296371946">
                                  <w:marLeft w:val="0"/>
                                  <w:marRight w:val="0"/>
                                  <w:marTop w:val="0"/>
                                  <w:marBottom w:val="0"/>
                                  <w:divBdr>
                                    <w:top w:val="none" w:sz="0" w:space="0" w:color="auto"/>
                                    <w:left w:val="none" w:sz="0" w:space="0" w:color="auto"/>
                                    <w:bottom w:val="none" w:sz="0" w:space="0" w:color="auto"/>
                                    <w:right w:val="none" w:sz="0" w:space="0" w:color="auto"/>
                                  </w:divBdr>
                                  <w:divsChild>
                                    <w:div w:id="17735466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984111">
      <w:bodyDiv w:val="1"/>
      <w:marLeft w:val="0"/>
      <w:marRight w:val="0"/>
      <w:marTop w:val="0"/>
      <w:marBottom w:val="0"/>
      <w:divBdr>
        <w:top w:val="none" w:sz="0" w:space="0" w:color="auto"/>
        <w:left w:val="none" w:sz="0" w:space="0" w:color="auto"/>
        <w:bottom w:val="none" w:sz="0" w:space="0" w:color="auto"/>
        <w:right w:val="none" w:sz="0" w:space="0" w:color="auto"/>
      </w:divBdr>
    </w:div>
    <w:div w:id="1268077240">
      <w:bodyDiv w:val="1"/>
      <w:marLeft w:val="0"/>
      <w:marRight w:val="0"/>
      <w:marTop w:val="0"/>
      <w:marBottom w:val="0"/>
      <w:divBdr>
        <w:top w:val="none" w:sz="0" w:space="0" w:color="auto"/>
        <w:left w:val="none" w:sz="0" w:space="0" w:color="auto"/>
        <w:bottom w:val="none" w:sz="0" w:space="0" w:color="auto"/>
        <w:right w:val="none" w:sz="0" w:space="0" w:color="auto"/>
      </w:divBdr>
    </w:div>
    <w:div w:id="1308239703">
      <w:bodyDiv w:val="1"/>
      <w:marLeft w:val="0"/>
      <w:marRight w:val="0"/>
      <w:marTop w:val="0"/>
      <w:marBottom w:val="0"/>
      <w:divBdr>
        <w:top w:val="none" w:sz="0" w:space="0" w:color="auto"/>
        <w:left w:val="none" w:sz="0" w:space="0" w:color="auto"/>
        <w:bottom w:val="none" w:sz="0" w:space="0" w:color="auto"/>
        <w:right w:val="none" w:sz="0" w:space="0" w:color="auto"/>
      </w:divBdr>
    </w:div>
    <w:div w:id="1364865347">
      <w:bodyDiv w:val="1"/>
      <w:marLeft w:val="0"/>
      <w:marRight w:val="0"/>
      <w:marTop w:val="0"/>
      <w:marBottom w:val="0"/>
      <w:divBdr>
        <w:top w:val="none" w:sz="0" w:space="0" w:color="auto"/>
        <w:left w:val="none" w:sz="0" w:space="0" w:color="auto"/>
        <w:bottom w:val="none" w:sz="0" w:space="0" w:color="auto"/>
        <w:right w:val="none" w:sz="0" w:space="0" w:color="auto"/>
      </w:divBdr>
    </w:div>
    <w:div w:id="1664115451">
      <w:bodyDiv w:val="1"/>
      <w:marLeft w:val="0"/>
      <w:marRight w:val="0"/>
      <w:marTop w:val="0"/>
      <w:marBottom w:val="0"/>
      <w:divBdr>
        <w:top w:val="none" w:sz="0" w:space="0" w:color="auto"/>
        <w:left w:val="none" w:sz="0" w:space="0" w:color="auto"/>
        <w:bottom w:val="none" w:sz="0" w:space="0" w:color="auto"/>
        <w:right w:val="none" w:sz="0" w:space="0" w:color="auto"/>
      </w:divBdr>
    </w:div>
    <w:div w:id="1939555258">
      <w:bodyDiv w:val="1"/>
      <w:marLeft w:val="0"/>
      <w:marRight w:val="0"/>
      <w:marTop w:val="0"/>
      <w:marBottom w:val="0"/>
      <w:divBdr>
        <w:top w:val="none" w:sz="0" w:space="0" w:color="auto"/>
        <w:left w:val="none" w:sz="0" w:space="0" w:color="auto"/>
        <w:bottom w:val="none" w:sz="0" w:space="0" w:color="auto"/>
        <w:right w:val="none" w:sz="0" w:space="0" w:color="auto"/>
      </w:divBdr>
      <w:divsChild>
        <w:div w:id="20244449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238905052">
              <w:marLeft w:val="0"/>
              <w:marRight w:val="0"/>
              <w:marTop w:val="0"/>
              <w:marBottom w:val="0"/>
              <w:divBdr>
                <w:top w:val="none" w:sz="0" w:space="0" w:color="auto"/>
                <w:left w:val="none" w:sz="0" w:space="0" w:color="auto"/>
                <w:bottom w:val="none" w:sz="0" w:space="0" w:color="auto"/>
                <w:right w:val="none" w:sz="0" w:space="0" w:color="auto"/>
              </w:divBdr>
              <w:divsChild>
                <w:div w:id="15157844">
                  <w:marLeft w:val="0"/>
                  <w:marRight w:val="0"/>
                  <w:marTop w:val="0"/>
                  <w:marBottom w:val="0"/>
                  <w:divBdr>
                    <w:top w:val="none" w:sz="0" w:space="0" w:color="auto"/>
                    <w:left w:val="none" w:sz="0" w:space="0" w:color="auto"/>
                    <w:bottom w:val="none" w:sz="0" w:space="0" w:color="auto"/>
                    <w:right w:val="none" w:sz="0" w:space="0" w:color="auto"/>
                  </w:divBdr>
                </w:div>
                <w:div w:id="160320925">
                  <w:marLeft w:val="0"/>
                  <w:marRight w:val="0"/>
                  <w:marTop w:val="0"/>
                  <w:marBottom w:val="0"/>
                  <w:divBdr>
                    <w:top w:val="none" w:sz="0" w:space="0" w:color="auto"/>
                    <w:left w:val="none" w:sz="0" w:space="0" w:color="auto"/>
                    <w:bottom w:val="none" w:sz="0" w:space="0" w:color="auto"/>
                    <w:right w:val="none" w:sz="0" w:space="0" w:color="auto"/>
                  </w:divBdr>
                </w:div>
                <w:div w:id="197355389">
                  <w:marLeft w:val="0"/>
                  <w:marRight w:val="0"/>
                  <w:marTop w:val="0"/>
                  <w:marBottom w:val="0"/>
                  <w:divBdr>
                    <w:top w:val="none" w:sz="0" w:space="0" w:color="auto"/>
                    <w:left w:val="none" w:sz="0" w:space="0" w:color="auto"/>
                    <w:bottom w:val="none" w:sz="0" w:space="0" w:color="auto"/>
                    <w:right w:val="none" w:sz="0" w:space="0" w:color="auto"/>
                  </w:divBdr>
                </w:div>
                <w:div w:id="595164964">
                  <w:marLeft w:val="0"/>
                  <w:marRight w:val="0"/>
                  <w:marTop w:val="0"/>
                  <w:marBottom w:val="0"/>
                  <w:divBdr>
                    <w:top w:val="none" w:sz="0" w:space="0" w:color="auto"/>
                    <w:left w:val="none" w:sz="0" w:space="0" w:color="auto"/>
                    <w:bottom w:val="none" w:sz="0" w:space="0" w:color="auto"/>
                    <w:right w:val="none" w:sz="0" w:space="0" w:color="auto"/>
                  </w:divBdr>
                </w:div>
                <w:div w:id="808396272">
                  <w:marLeft w:val="0"/>
                  <w:marRight w:val="0"/>
                  <w:marTop w:val="0"/>
                  <w:marBottom w:val="0"/>
                  <w:divBdr>
                    <w:top w:val="none" w:sz="0" w:space="0" w:color="auto"/>
                    <w:left w:val="none" w:sz="0" w:space="0" w:color="auto"/>
                    <w:bottom w:val="none" w:sz="0" w:space="0" w:color="auto"/>
                    <w:right w:val="none" w:sz="0" w:space="0" w:color="auto"/>
                  </w:divBdr>
                </w:div>
                <w:div w:id="864755594">
                  <w:marLeft w:val="0"/>
                  <w:marRight w:val="0"/>
                  <w:marTop w:val="0"/>
                  <w:marBottom w:val="0"/>
                  <w:divBdr>
                    <w:top w:val="none" w:sz="0" w:space="0" w:color="auto"/>
                    <w:left w:val="none" w:sz="0" w:space="0" w:color="auto"/>
                    <w:bottom w:val="none" w:sz="0" w:space="0" w:color="auto"/>
                    <w:right w:val="none" w:sz="0" w:space="0" w:color="auto"/>
                  </w:divBdr>
                </w:div>
                <w:div w:id="880092404">
                  <w:marLeft w:val="0"/>
                  <w:marRight w:val="0"/>
                  <w:marTop w:val="0"/>
                  <w:marBottom w:val="0"/>
                  <w:divBdr>
                    <w:top w:val="none" w:sz="0" w:space="0" w:color="auto"/>
                    <w:left w:val="none" w:sz="0" w:space="0" w:color="auto"/>
                    <w:bottom w:val="none" w:sz="0" w:space="0" w:color="auto"/>
                    <w:right w:val="none" w:sz="0" w:space="0" w:color="auto"/>
                  </w:divBdr>
                </w:div>
                <w:div w:id="897087071">
                  <w:marLeft w:val="0"/>
                  <w:marRight w:val="0"/>
                  <w:marTop w:val="0"/>
                  <w:marBottom w:val="0"/>
                  <w:divBdr>
                    <w:top w:val="none" w:sz="0" w:space="0" w:color="auto"/>
                    <w:left w:val="none" w:sz="0" w:space="0" w:color="auto"/>
                    <w:bottom w:val="none" w:sz="0" w:space="0" w:color="auto"/>
                    <w:right w:val="none" w:sz="0" w:space="0" w:color="auto"/>
                  </w:divBdr>
                </w:div>
                <w:div w:id="1129591141">
                  <w:marLeft w:val="0"/>
                  <w:marRight w:val="0"/>
                  <w:marTop w:val="0"/>
                  <w:marBottom w:val="0"/>
                  <w:divBdr>
                    <w:top w:val="none" w:sz="0" w:space="0" w:color="auto"/>
                    <w:left w:val="none" w:sz="0" w:space="0" w:color="auto"/>
                    <w:bottom w:val="none" w:sz="0" w:space="0" w:color="auto"/>
                    <w:right w:val="none" w:sz="0" w:space="0" w:color="auto"/>
                  </w:divBdr>
                </w:div>
                <w:div w:id="1199973994">
                  <w:marLeft w:val="0"/>
                  <w:marRight w:val="0"/>
                  <w:marTop w:val="0"/>
                  <w:marBottom w:val="0"/>
                  <w:divBdr>
                    <w:top w:val="none" w:sz="0" w:space="0" w:color="auto"/>
                    <w:left w:val="none" w:sz="0" w:space="0" w:color="auto"/>
                    <w:bottom w:val="none" w:sz="0" w:space="0" w:color="auto"/>
                    <w:right w:val="none" w:sz="0" w:space="0" w:color="auto"/>
                  </w:divBdr>
                </w:div>
                <w:div w:id="1446608663">
                  <w:marLeft w:val="0"/>
                  <w:marRight w:val="0"/>
                  <w:marTop w:val="0"/>
                  <w:marBottom w:val="0"/>
                  <w:divBdr>
                    <w:top w:val="none" w:sz="0" w:space="0" w:color="auto"/>
                    <w:left w:val="none" w:sz="0" w:space="0" w:color="auto"/>
                    <w:bottom w:val="none" w:sz="0" w:space="0" w:color="auto"/>
                    <w:right w:val="none" w:sz="0" w:space="0" w:color="auto"/>
                  </w:divBdr>
                </w:div>
                <w:div w:id="207350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B7610-8FAA-4A85-AAA5-EA4554CAB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TÊN CQ, TC CẤP TRÊN (1)</vt:lpstr>
    </vt:vector>
  </TitlesOfParts>
  <Company>Home</Company>
  <LinksUpToDate>false</LinksUpToDate>
  <CharactersWithSpaces>2007</CharactersWithSpaces>
  <SharedDoc>false</SharedDoc>
  <HLinks>
    <vt:vector size="6" baseType="variant">
      <vt:variant>
        <vt:i4>1507373</vt:i4>
      </vt:variant>
      <vt:variant>
        <vt:i4>0</vt:i4>
      </vt:variant>
      <vt:variant>
        <vt:i4>0</vt:i4>
      </vt:variant>
      <vt:variant>
        <vt:i4>5</vt:i4>
      </vt:variant>
      <vt:variant>
        <vt:lpwstr>mailto:vusytdt@yahoo.com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TÊN CQ, TC CẤP TRÊN (1)</dc:title>
  <dc:creator>User</dc:creator>
  <cp:lastModifiedBy>User</cp:lastModifiedBy>
  <cp:revision>2</cp:revision>
  <cp:lastPrinted>2018-02-05T07:35:00Z</cp:lastPrinted>
  <dcterms:created xsi:type="dcterms:W3CDTF">2026-04-09T07:29:00Z</dcterms:created>
  <dcterms:modified xsi:type="dcterms:W3CDTF">2026-04-09T07:29:00Z</dcterms:modified>
</cp:coreProperties>
</file>